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D99" w:rsidRPr="00D4000A" w:rsidRDefault="001D6F6A" w:rsidP="004B44C9">
      <w:pPr>
        <w:pStyle w:val="Title"/>
        <w:pBdr>
          <w:bottom w:val="single" w:sz="12" w:space="1" w:color="auto"/>
        </w:pBdr>
        <w:spacing w:line="264" w:lineRule="auto"/>
        <w:jc w:val="left"/>
        <w:rPr>
          <w:rFonts w:ascii="Calibri" w:hAnsi="Calibri"/>
          <w:b/>
          <w:szCs w:val="28"/>
          <w:lang w:val="en-GB"/>
        </w:rPr>
      </w:pPr>
      <w:r>
        <w:rPr>
          <w:rFonts w:ascii="Calibri" w:hAnsi="Calibri"/>
          <w:b/>
          <w:lang w:val="en-GB"/>
        </w:rPr>
        <w:t>II.</w:t>
      </w:r>
      <w:r w:rsidR="00153D99" w:rsidRPr="00D4000A">
        <w:rPr>
          <w:rFonts w:ascii="Calibri" w:hAnsi="Calibri"/>
          <w:b/>
          <w:lang w:val="en-GB"/>
        </w:rPr>
        <w:tab/>
      </w:r>
      <w:r w:rsidR="00153D99" w:rsidRPr="00D4000A">
        <w:rPr>
          <w:rFonts w:ascii="Calibri" w:hAnsi="Calibri"/>
          <w:b/>
          <w:szCs w:val="28"/>
          <w:lang w:val="en-GB"/>
        </w:rPr>
        <w:t>Sample and Survey Methodology</w:t>
      </w:r>
    </w:p>
    <w:p w:rsidR="00153D99" w:rsidRPr="00D4000A" w:rsidRDefault="00153D99" w:rsidP="004B44C9">
      <w:pPr>
        <w:pStyle w:val="Title"/>
        <w:spacing w:line="264" w:lineRule="auto"/>
        <w:jc w:val="left"/>
        <w:rPr>
          <w:rFonts w:ascii="Calibri" w:hAnsi="Calibri"/>
          <w:b/>
          <w:sz w:val="22"/>
          <w:szCs w:val="28"/>
          <w:lang w:val="en-GB"/>
        </w:rPr>
      </w:pPr>
    </w:p>
    <w:p w:rsidR="00153D99" w:rsidRPr="00D4000A" w:rsidRDefault="00153D99" w:rsidP="004B44C9">
      <w:pPr>
        <w:pStyle w:val="Heading2"/>
        <w:spacing w:before="0" w:after="0" w:line="264" w:lineRule="auto"/>
        <w:rPr>
          <w:rStyle w:val="2H"/>
          <w:rFonts w:ascii="Calibri" w:hAnsi="Calibri"/>
          <w:b/>
          <w:bCs w:val="0"/>
          <w:i w:val="0"/>
          <w:iCs w:val="0"/>
          <w:szCs w:val="24"/>
          <w:lang w:val="en-GB"/>
        </w:rPr>
      </w:pPr>
      <w:bookmarkStart w:id="0" w:name="_Toc142800355"/>
      <w:r w:rsidRPr="00D4000A">
        <w:rPr>
          <w:rStyle w:val="2H"/>
          <w:rFonts w:ascii="Calibri" w:hAnsi="Calibri"/>
          <w:b/>
          <w:bCs w:val="0"/>
          <w:i w:val="0"/>
          <w:iCs w:val="0"/>
          <w:szCs w:val="24"/>
          <w:lang w:val="en-GB"/>
        </w:rPr>
        <w:t>Sample Design</w:t>
      </w:r>
      <w:bookmarkEnd w:id="0"/>
    </w:p>
    <w:p w:rsidR="00153D99" w:rsidRPr="00D4000A" w:rsidRDefault="00153D99" w:rsidP="00FA77C4">
      <w:pPr>
        <w:spacing w:line="264" w:lineRule="auto"/>
        <w:jc w:val="both"/>
        <w:rPr>
          <w:rFonts w:ascii="Calibri" w:hAnsi="Calibri"/>
          <w:szCs w:val="22"/>
          <w:lang w:val="en-GB"/>
        </w:rPr>
      </w:pPr>
      <w:r w:rsidRPr="00D4000A">
        <w:rPr>
          <w:rFonts w:ascii="Calibri" w:hAnsi="Calibri"/>
          <w:szCs w:val="22"/>
          <w:lang w:val="en-GB"/>
        </w:rPr>
        <w:t xml:space="preserve">The sample for </w:t>
      </w:r>
      <w:r w:rsidRPr="00947722">
        <w:rPr>
          <w:rFonts w:ascii="Calibri" w:hAnsi="Calibri"/>
          <w:szCs w:val="22"/>
          <w:lang w:val="en-GB"/>
        </w:rPr>
        <w:t>the</w:t>
      </w:r>
      <w:r w:rsidR="00947722" w:rsidRPr="00947722">
        <w:rPr>
          <w:rFonts w:ascii="Calibri" w:hAnsi="Calibri"/>
          <w:szCs w:val="22"/>
          <w:lang w:val="en-GB"/>
        </w:rPr>
        <w:t xml:space="preserve"> </w:t>
      </w:r>
      <w:r w:rsidR="00947722" w:rsidRPr="00947722">
        <w:rPr>
          <w:rFonts w:ascii="Calibri" w:hAnsi="Calibri"/>
          <w:bCs/>
          <w:szCs w:val="22"/>
          <w:lang w:val="en-GB"/>
        </w:rPr>
        <w:t>Palestinian</w:t>
      </w:r>
      <w:r w:rsidR="00947722" w:rsidRPr="00947722">
        <w:rPr>
          <w:rFonts w:ascii="Calibri" w:hAnsi="Calibri"/>
          <w:bCs/>
          <w:color w:val="FF0000"/>
          <w:szCs w:val="22"/>
          <w:lang w:val="en-GB"/>
        </w:rPr>
        <w:t xml:space="preserve"> </w:t>
      </w:r>
      <w:r w:rsidRPr="00D4000A">
        <w:rPr>
          <w:rFonts w:ascii="Calibri" w:hAnsi="Calibri"/>
          <w:szCs w:val="22"/>
          <w:lang w:val="en-GB"/>
        </w:rPr>
        <w:t xml:space="preserve">Multiple Indicator Cluster Survey was designed to provide estimates </w:t>
      </w:r>
      <w:r w:rsidR="008B48F0" w:rsidRPr="00D4000A">
        <w:rPr>
          <w:rFonts w:ascii="Calibri" w:hAnsi="Calibri"/>
          <w:szCs w:val="22"/>
          <w:lang w:val="en-GB"/>
        </w:rPr>
        <w:t>for</w:t>
      </w:r>
      <w:r w:rsidRPr="00D4000A">
        <w:rPr>
          <w:rFonts w:ascii="Calibri" w:hAnsi="Calibri"/>
          <w:szCs w:val="22"/>
          <w:lang w:val="en-GB"/>
        </w:rPr>
        <w:t xml:space="preserve"> a large number of indicators on the situation of children and women </w:t>
      </w:r>
      <w:r w:rsidR="00BD228F" w:rsidRPr="00BD228F">
        <w:rPr>
          <w:rFonts w:ascii="Calibri" w:hAnsi="Calibri"/>
          <w:szCs w:val="22"/>
        </w:rPr>
        <w:t xml:space="preserve">in </w:t>
      </w:r>
      <w:r w:rsidR="00290E5E">
        <w:rPr>
          <w:rFonts w:ascii="Calibri" w:hAnsi="Calibri"/>
          <w:szCs w:val="22"/>
        </w:rPr>
        <w:t xml:space="preserve">the </w:t>
      </w:r>
      <w:r w:rsidR="00FA77C4">
        <w:rPr>
          <w:rFonts w:ascii="Calibri" w:hAnsi="Calibri"/>
          <w:szCs w:val="22"/>
        </w:rPr>
        <w:t>State of Palestine</w:t>
      </w:r>
      <w:r w:rsidRPr="00D4000A">
        <w:rPr>
          <w:rFonts w:ascii="Calibri" w:hAnsi="Calibri"/>
          <w:szCs w:val="22"/>
          <w:lang w:val="en-GB"/>
        </w:rPr>
        <w:t xml:space="preserve">. </w:t>
      </w:r>
      <w:r w:rsidR="00CF77DE" w:rsidRPr="00D4000A">
        <w:rPr>
          <w:rFonts w:ascii="Calibri" w:hAnsi="Calibri"/>
          <w:szCs w:val="22"/>
          <w:lang w:val="en-GB"/>
        </w:rPr>
        <w:t>The urban</w:t>
      </w:r>
      <w:r w:rsidR="00BD228F">
        <w:rPr>
          <w:rFonts w:ascii="Calibri" w:hAnsi="Calibri"/>
          <w:szCs w:val="22"/>
          <w:lang w:val="en-GB"/>
        </w:rPr>
        <w:t>,</w:t>
      </w:r>
      <w:r w:rsidR="00CF77DE" w:rsidRPr="00D4000A">
        <w:rPr>
          <w:rFonts w:ascii="Calibri" w:hAnsi="Calibri"/>
          <w:szCs w:val="22"/>
          <w:lang w:val="en-GB"/>
        </w:rPr>
        <w:t xml:space="preserve"> rural</w:t>
      </w:r>
      <w:r w:rsidR="00BD228F">
        <w:rPr>
          <w:rFonts w:ascii="Calibri" w:hAnsi="Calibri"/>
          <w:szCs w:val="22"/>
          <w:lang w:val="en-GB"/>
        </w:rPr>
        <w:t xml:space="preserve"> and camps</w:t>
      </w:r>
      <w:r w:rsidR="00CF77DE" w:rsidRPr="00D4000A">
        <w:rPr>
          <w:rFonts w:ascii="Calibri" w:hAnsi="Calibri"/>
          <w:szCs w:val="22"/>
          <w:lang w:val="en-GB"/>
        </w:rPr>
        <w:t xml:space="preserve"> areas within each region </w:t>
      </w:r>
      <w:r w:rsidRPr="00D4000A">
        <w:rPr>
          <w:rFonts w:ascii="Calibri" w:hAnsi="Calibri"/>
          <w:szCs w:val="22"/>
          <w:lang w:val="en-GB"/>
        </w:rPr>
        <w:t xml:space="preserve">were identified as the main sampling </w:t>
      </w:r>
      <w:r w:rsidR="00CF77DE" w:rsidRPr="00D4000A">
        <w:rPr>
          <w:rFonts w:ascii="Calibri" w:hAnsi="Calibri"/>
          <w:szCs w:val="22"/>
          <w:lang w:val="en-GB"/>
        </w:rPr>
        <w:t>strata</w:t>
      </w:r>
      <w:r w:rsidRPr="00D4000A">
        <w:rPr>
          <w:rFonts w:ascii="Calibri" w:hAnsi="Calibri"/>
          <w:szCs w:val="22"/>
          <w:lang w:val="en-GB"/>
        </w:rPr>
        <w:t xml:space="preserve"> and the sample was selected in two stages. Within each </w:t>
      </w:r>
      <w:r w:rsidR="00CF77DE" w:rsidRPr="00D4000A">
        <w:rPr>
          <w:rFonts w:ascii="Calibri" w:hAnsi="Calibri"/>
          <w:szCs w:val="22"/>
          <w:lang w:val="en-GB"/>
        </w:rPr>
        <w:t>stratum,</w:t>
      </w:r>
      <w:r w:rsidRPr="00D4000A">
        <w:rPr>
          <w:rFonts w:ascii="Calibri" w:hAnsi="Calibri"/>
          <w:szCs w:val="22"/>
          <w:lang w:val="en-GB"/>
        </w:rPr>
        <w:t xml:space="preserve"> </w:t>
      </w:r>
      <w:r w:rsidR="00CF77DE" w:rsidRPr="00D4000A">
        <w:rPr>
          <w:rFonts w:ascii="Calibri" w:hAnsi="Calibri"/>
          <w:szCs w:val="22"/>
          <w:lang w:val="en-GB"/>
        </w:rPr>
        <w:t xml:space="preserve">a specified number of </w:t>
      </w:r>
      <w:r w:rsidRPr="00D4000A">
        <w:rPr>
          <w:rFonts w:ascii="Calibri" w:hAnsi="Calibri"/>
          <w:szCs w:val="22"/>
          <w:lang w:val="en-GB"/>
        </w:rPr>
        <w:t xml:space="preserve">census enumeration areas </w:t>
      </w:r>
      <w:r w:rsidR="00290E5E">
        <w:rPr>
          <w:rFonts w:ascii="Calibri" w:hAnsi="Calibri"/>
          <w:szCs w:val="22"/>
          <w:lang w:val="en-GB"/>
        </w:rPr>
        <w:t xml:space="preserve">(EAs) </w:t>
      </w:r>
      <w:r w:rsidR="007824C2" w:rsidRPr="00D4000A">
        <w:rPr>
          <w:rFonts w:ascii="Calibri" w:hAnsi="Calibri"/>
          <w:szCs w:val="22"/>
          <w:lang w:val="en-GB"/>
        </w:rPr>
        <w:t>were</w:t>
      </w:r>
      <w:r w:rsidRPr="00D4000A">
        <w:rPr>
          <w:rFonts w:ascii="Calibri" w:hAnsi="Calibri"/>
          <w:szCs w:val="22"/>
          <w:lang w:val="en-GB"/>
        </w:rPr>
        <w:t xml:space="preserve"> selected </w:t>
      </w:r>
      <w:r w:rsidR="00CF77DE" w:rsidRPr="00D4000A">
        <w:rPr>
          <w:rFonts w:ascii="Calibri" w:hAnsi="Calibri"/>
          <w:szCs w:val="22"/>
          <w:lang w:val="en-GB"/>
        </w:rPr>
        <w:t xml:space="preserve">systematically </w:t>
      </w:r>
      <w:r w:rsidRPr="00D4000A">
        <w:rPr>
          <w:rFonts w:ascii="Calibri" w:hAnsi="Calibri"/>
          <w:szCs w:val="22"/>
          <w:lang w:val="en-GB"/>
        </w:rPr>
        <w:t>with probability proportional to size</w:t>
      </w:r>
      <w:r w:rsidR="00290E5E">
        <w:rPr>
          <w:rFonts w:ascii="Calibri" w:hAnsi="Calibri"/>
          <w:szCs w:val="22"/>
          <w:lang w:val="en-GB"/>
        </w:rPr>
        <w:t>; a total of 445 sample EAs were selected at the first stage</w:t>
      </w:r>
      <w:r w:rsidRPr="00D4000A">
        <w:rPr>
          <w:rFonts w:ascii="Calibri" w:hAnsi="Calibri"/>
          <w:szCs w:val="22"/>
          <w:lang w:val="en-GB"/>
        </w:rPr>
        <w:t xml:space="preserve">. After a household listing was carried out within the selected enumeration areas, a </w:t>
      </w:r>
      <w:r w:rsidR="00290E5E">
        <w:rPr>
          <w:rFonts w:ascii="Calibri" w:hAnsi="Calibri"/>
          <w:szCs w:val="22"/>
          <w:lang w:val="en-GB"/>
        </w:rPr>
        <w:t xml:space="preserve">random </w:t>
      </w:r>
      <w:r w:rsidRPr="00D4000A">
        <w:rPr>
          <w:rFonts w:ascii="Calibri" w:hAnsi="Calibri"/>
          <w:szCs w:val="22"/>
          <w:lang w:val="en-GB"/>
        </w:rPr>
        <w:t xml:space="preserve">systematic sample of </w:t>
      </w:r>
      <w:r w:rsidR="00BD228F" w:rsidRPr="00D22D75">
        <w:rPr>
          <w:rFonts w:ascii="Calibri" w:hAnsi="Calibri"/>
          <w:szCs w:val="22"/>
          <w:lang w:val="en-GB"/>
        </w:rPr>
        <w:t>25</w:t>
      </w:r>
      <w:r w:rsidRPr="00D22D75">
        <w:rPr>
          <w:rFonts w:ascii="Calibri" w:hAnsi="Calibri"/>
          <w:szCs w:val="22"/>
          <w:lang w:val="en-GB"/>
        </w:rPr>
        <w:t xml:space="preserve"> households was </w:t>
      </w:r>
      <w:r w:rsidR="00290E5E">
        <w:rPr>
          <w:rFonts w:ascii="Calibri" w:hAnsi="Calibri"/>
          <w:szCs w:val="22"/>
          <w:lang w:val="en-GB"/>
        </w:rPr>
        <w:t>selected for each sample EA; this resulted in a total sample size of 11,125 households</w:t>
      </w:r>
      <w:r w:rsidRPr="00D22D75">
        <w:rPr>
          <w:rFonts w:ascii="Calibri" w:hAnsi="Calibri"/>
          <w:szCs w:val="22"/>
          <w:lang w:val="en-GB"/>
        </w:rPr>
        <w:t>. The sample was stratified by</w:t>
      </w:r>
      <w:r w:rsidRPr="00D4000A">
        <w:rPr>
          <w:rFonts w:ascii="Calibri" w:hAnsi="Calibri"/>
          <w:szCs w:val="22"/>
          <w:lang w:val="en-GB"/>
        </w:rPr>
        <w:t xml:space="preserve"> region</w:t>
      </w:r>
      <w:r w:rsidR="00CF77DE" w:rsidRPr="00D4000A">
        <w:rPr>
          <w:rFonts w:ascii="Calibri" w:hAnsi="Calibri"/>
          <w:szCs w:val="22"/>
          <w:lang w:val="en-GB"/>
        </w:rPr>
        <w:t>,</w:t>
      </w:r>
      <w:r w:rsidRPr="00D4000A">
        <w:rPr>
          <w:rFonts w:ascii="Calibri" w:hAnsi="Calibri"/>
          <w:szCs w:val="22"/>
          <w:lang w:val="en-GB"/>
        </w:rPr>
        <w:t xml:space="preserve"> </w:t>
      </w:r>
      <w:r w:rsidR="00CF77DE" w:rsidRPr="00D4000A">
        <w:rPr>
          <w:rFonts w:ascii="Calibri" w:hAnsi="Calibri"/>
          <w:szCs w:val="22"/>
          <w:lang w:val="en-GB"/>
        </w:rPr>
        <w:t>urban</w:t>
      </w:r>
      <w:r w:rsidR="005D0F3D">
        <w:rPr>
          <w:rFonts w:ascii="Calibri" w:hAnsi="Calibri"/>
          <w:szCs w:val="22"/>
          <w:lang w:val="en-GB"/>
        </w:rPr>
        <w:t>,</w:t>
      </w:r>
      <w:r w:rsidR="00CF77DE" w:rsidRPr="00D4000A">
        <w:rPr>
          <w:rFonts w:ascii="Calibri" w:hAnsi="Calibri"/>
          <w:szCs w:val="22"/>
          <w:lang w:val="en-GB"/>
        </w:rPr>
        <w:t xml:space="preserve"> rural </w:t>
      </w:r>
      <w:r w:rsidR="005D0F3D">
        <w:rPr>
          <w:rFonts w:ascii="Calibri" w:hAnsi="Calibri"/>
          <w:szCs w:val="22"/>
          <w:lang w:val="en-GB"/>
        </w:rPr>
        <w:t xml:space="preserve">and </w:t>
      </w:r>
      <w:r w:rsidR="00E67449">
        <w:rPr>
          <w:rFonts w:ascii="Calibri" w:hAnsi="Calibri"/>
          <w:szCs w:val="22"/>
          <w:lang w:val="en-GB"/>
        </w:rPr>
        <w:t xml:space="preserve">refugee </w:t>
      </w:r>
      <w:r w:rsidR="005D0F3D">
        <w:rPr>
          <w:rFonts w:ascii="Calibri" w:hAnsi="Calibri"/>
          <w:szCs w:val="22"/>
          <w:lang w:val="en-GB"/>
        </w:rPr>
        <w:t xml:space="preserve">camps </w:t>
      </w:r>
      <w:r w:rsidR="00CF77DE" w:rsidRPr="00D4000A">
        <w:rPr>
          <w:rFonts w:ascii="Calibri" w:hAnsi="Calibri"/>
          <w:szCs w:val="22"/>
          <w:lang w:val="en-GB"/>
        </w:rPr>
        <w:t xml:space="preserve">areas, </w:t>
      </w:r>
      <w:r w:rsidRPr="00D4000A">
        <w:rPr>
          <w:rFonts w:ascii="Calibri" w:hAnsi="Calibri"/>
          <w:szCs w:val="22"/>
          <w:lang w:val="en-GB"/>
        </w:rPr>
        <w:t xml:space="preserve">and </w:t>
      </w:r>
      <w:r w:rsidR="00290E5E">
        <w:rPr>
          <w:rFonts w:ascii="Calibri" w:hAnsi="Calibri"/>
          <w:szCs w:val="22"/>
          <w:lang w:val="en-GB"/>
        </w:rPr>
        <w:t xml:space="preserve">it </w:t>
      </w:r>
      <w:r w:rsidRPr="00D4000A">
        <w:rPr>
          <w:rFonts w:ascii="Calibri" w:hAnsi="Calibri"/>
          <w:szCs w:val="22"/>
          <w:lang w:val="en-GB"/>
        </w:rPr>
        <w:t>is not self-weighting. For reporting national level res</w:t>
      </w:r>
      <w:r w:rsidR="001D6F6A">
        <w:rPr>
          <w:rFonts w:ascii="Calibri" w:hAnsi="Calibri"/>
          <w:szCs w:val="22"/>
          <w:lang w:val="en-GB"/>
        </w:rPr>
        <w:t xml:space="preserve">ults, sample weights are used. </w:t>
      </w:r>
      <w:r w:rsidRPr="00D4000A">
        <w:rPr>
          <w:rFonts w:ascii="Calibri" w:hAnsi="Calibri"/>
          <w:szCs w:val="22"/>
          <w:lang w:val="en-GB"/>
        </w:rPr>
        <w:t>A more detailed description of the sample design can be found in Appendix A.</w:t>
      </w:r>
    </w:p>
    <w:p w:rsidR="00153D99" w:rsidRPr="00D4000A" w:rsidRDefault="00153D99" w:rsidP="004B44C9">
      <w:pPr>
        <w:spacing w:line="264" w:lineRule="auto"/>
        <w:rPr>
          <w:rFonts w:ascii="Calibri" w:hAnsi="Calibri"/>
          <w:szCs w:val="22"/>
          <w:lang w:val="en-GB"/>
        </w:rPr>
      </w:pPr>
    </w:p>
    <w:p w:rsidR="00153D99" w:rsidRPr="00D4000A" w:rsidRDefault="00153D99" w:rsidP="004B44C9">
      <w:pPr>
        <w:pStyle w:val="Heading2"/>
        <w:keepLines/>
        <w:spacing w:before="0" w:after="0" w:line="264" w:lineRule="auto"/>
        <w:rPr>
          <w:rFonts w:ascii="Calibri" w:hAnsi="Calibri" w:cs="Times New Roman"/>
          <w:bCs w:val="0"/>
          <w:i w:val="0"/>
          <w:iCs w:val="0"/>
          <w:szCs w:val="24"/>
          <w:lang w:val="en-GB"/>
        </w:rPr>
      </w:pPr>
      <w:bookmarkStart w:id="1" w:name="_Toc142800356"/>
      <w:r w:rsidRPr="00D4000A">
        <w:rPr>
          <w:rStyle w:val="2H"/>
          <w:rFonts w:ascii="Calibri" w:hAnsi="Calibri"/>
          <w:b/>
          <w:bCs w:val="0"/>
          <w:i w:val="0"/>
          <w:iCs w:val="0"/>
          <w:szCs w:val="24"/>
          <w:lang w:val="en-GB"/>
        </w:rPr>
        <w:t>Questionnaires</w:t>
      </w:r>
      <w:bookmarkEnd w:id="1"/>
    </w:p>
    <w:p w:rsidR="00153D99" w:rsidRPr="00D4000A" w:rsidRDefault="00D951F9" w:rsidP="00C9097E">
      <w:pPr>
        <w:pStyle w:val="BodyText"/>
        <w:spacing w:line="264" w:lineRule="auto"/>
        <w:jc w:val="both"/>
        <w:rPr>
          <w:rFonts w:ascii="Calibri" w:hAnsi="Calibri"/>
          <w:snapToGrid/>
          <w:szCs w:val="22"/>
          <w:lang w:val="en-GB"/>
        </w:rPr>
      </w:pPr>
      <w:r>
        <w:rPr>
          <w:rFonts w:ascii="Calibri" w:hAnsi="Calibri"/>
          <w:snapToGrid/>
          <w:szCs w:val="22"/>
          <w:lang w:val="en-GB"/>
        </w:rPr>
        <w:t>Three</w:t>
      </w:r>
      <w:r w:rsidR="00153D99" w:rsidRPr="00D4000A">
        <w:rPr>
          <w:rFonts w:ascii="Calibri" w:hAnsi="Calibri"/>
          <w:snapToGrid/>
          <w:szCs w:val="22"/>
          <w:lang w:val="en-GB"/>
        </w:rPr>
        <w:t xml:space="preserve"> sets of questionnaires were used in the survey:</w:t>
      </w:r>
      <w:r w:rsidR="00343119">
        <w:rPr>
          <w:rFonts w:ascii="Calibri" w:hAnsi="Calibri"/>
          <w:snapToGrid/>
          <w:szCs w:val="22"/>
          <w:lang w:val="en-GB"/>
        </w:rPr>
        <w:t xml:space="preserve"> </w:t>
      </w:r>
      <w:r w:rsidR="00153D99" w:rsidRPr="00D4000A">
        <w:rPr>
          <w:rFonts w:ascii="Calibri" w:hAnsi="Calibri"/>
          <w:snapToGrid/>
          <w:szCs w:val="22"/>
          <w:lang w:val="en-GB"/>
        </w:rPr>
        <w:t xml:space="preserve"> 1) a household questionnaire which was used to collect </w:t>
      </w:r>
      <w:r w:rsidR="00201594">
        <w:rPr>
          <w:rFonts w:ascii="Calibri" w:hAnsi="Calibri"/>
          <w:snapToGrid/>
          <w:szCs w:val="22"/>
          <w:lang w:val="en-GB"/>
        </w:rPr>
        <w:t xml:space="preserve">basic demographic </w:t>
      </w:r>
      <w:r w:rsidR="00153D99" w:rsidRPr="00D4000A">
        <w:rPr>
          <w:rFonts w:ascii="Calibri" w:hAnsi="Calibri"/>
          <w:snapToGrid/>
          <w:szCs w:val="22"/>
          <w:lang w:val="en-GB"/>
        </w:rPr>
        <w:t xml:space="preserve">information on all </w:t>
      </w:r>
      <w:r w:rsidR="00153D99" w:rsidRPr="00D4000A">
        <w:rPr>
          <w:rFonts w:ascii="Calibri" w:hAnsi="Calibri"/>
          <w:i/>
          <w:snapToGrid/>
          <w:szCs w:val="22"/>
          <w:lang w:val="en-GB"/>
        </w:rPr>
        <w:t>de jure</w:t>
      </w:r>
      <w:r w:rsidR="00153D99" w:rsidRPr="00D4000A">
        <w:rPr>
          <w:rFonts w:ascii="Calibri" w:hAnsi="Calibri"/>
          <w:snapToGrid/>
          <w:szCs w:val="22"/>
          <w:lang w:val="en-GB"/>
        </w:rPr>
        <w:t xml:space="preserve"> household members</w:t>
      </w:r>
      <w:r w:rsidR="00CF77DE" w:rsidRPr="00D4000A">
        <w:rPr>
          <w:rFonts w:ascii="Calibri" w:hAnsi="Calibri"/>
          <w:snapToGrid/>
          <w:szCs w:val="22"/>
          <w:lang w:val="en-GB"/>
        </w:rPr>
        <w:t xml:space="preserve"> (usual residents)</w:t>
      </w:r>
      <w:r w:rsidR="00153D99" w:rsidRPr="00D4000A">
        <w:rPr>
          <w:rFonts w:ascii="Calibri" w:hAnsi="Calibri"/>
          <w:snapToGrid/>
          <w:szCs w:val="22"/>
          <w:lang w:val="en-GB"/>
        </w:rPr>
        <w:t xml:space="preserve">, the household, and the dwelling; 2) a </w:t>
      </w:r>
      <w:r w:rsidR="0092431E">
        <w:rPr>
          <w:rFonts w:ascii="Calibri" w:hAnsi="Calibri"/>
          <w:snapToGrid/>
          <w:szCs w:val="22"/>
          <w:lang w:val="en-GB"/>
        </w:rPr>
        <w:t xml:space="preserve">questionnaire for individual </w:t>
      </w:r>
      <w:r w:rsidR="00153D99" w:rsidRPr="00D4000A">
        <w:rPr>
          <w:rFonts w:ascii="Calibri" w:hAnsi="Calibri"/>
          <w:snapToGrid/>
          <w:szCs w:val="22"/>
          <w:lang w:val="en-GB"/>
        </w:rPr>
        <w:t xml:space="preserve">women administered in each household to all women </w:t>
      </w:r>
      <w:r w:rsidR="00F970E6">
        <w:rPr>
          <w:rFonts w:ascii="Calibri" w:hAnsi="Calibri"/>
          <w:snapToGrid/>
          <w:szCs w:val="22"/>
          <w:lang w:val="en-GB"/>
        </w:rPr>
        <w:t>age</w:t>
      </w:r>
      <w:r w:rsidR="00153D99" w:rsidRPr="00D4000A">
        <w:rPr>
          <w:rFonts w:ascii="Calibri" w:hAnsi="Calibri"/>
          <w:snapToGrid/>
          <w:szCs w:val="22"/>
          <w:lang w:val="en-GB"/>
        </w:rPr>
        <w:t xml:space="preserve"> 15-49 years</w:t>
      </w:r>
      <w:r w:rsidR="00DE4874">
        <w:rPr>
          <w:rFonts w:ascii="Calibri" w:hAnsi="Calibri"/>
          <w:snapToGrid/>
          <w:szCs w:val="22"/>
          <w:lang w:val="en-GB"/>
        </w:rPr>
        <w:t xml:space="preserve">; </w:t>
      </w:r>
      <w:r w:rsidR="00153D99" w:rsidRPr="00D4000A">
        <w:rPr>
          <w:rFonts w:ascii="Calibri" w:hAnsi="Calibri"/>
          <w:snapToGrid/>
          <w:szCs w:val="22"/>
          <w:lang w:val="en-GB"/>
        </w:rPr>
        <w:t xml:space="preserve">and </w:t>
      </w:r>
      <w:r>
        <w:rPr>
          <w:rFonts w:ascii="Calibri" w:hAnsi="Calibri"/>
          <w:snapToGrid/>
          <w:szCs w:val="22"/>
          <w:lang w:val="en-GB"/>
        </w:rPr>
        <w:t>3</w:t>
      </w:r>
      <w:r w:rsidR="00153D99" w:rsidRPr="00D4000A">
        <w:rPr>
          <w:rFonts w:ascii="Calibri" w:hAnsi="Calibri"/>
          <w:snapToGrid/>
          <w:szCs w:val="22"/>
          <w:lang w:val="en-GB"/>
        </w:rPr>
        <w:t>) an under-5 questionnaire, administere</w:t>
      </w:r>
      <w:r w:rsidR="00CF77DE" w:rsidRPr="00D4000A">
        <w:rPr>
          <w:rFonts w:ascii="Calibri" w:hAnsi="Calibri"/>
          <w:snapToGrid/>
          <w:szCs w:val="22"/>
          <w:lang w:val="en-GB"/>
        </w:rPr>
        <w:t xml:space="preserve">d to mothers </w:t>
      </w:r>
      <w:r w:rsidR="0092431E">
        <w:rPr>
          <w:rFonts w:ascii="Calibri" w:hAnsi="Calibri"/>
          <w:snapToGrid/>
          <w:szCs w:val="22"/>
          <w:lang w:val="en-GB"/>
        </w:rPr>
        <w:t>(</w:t>
      </w:r>
      <w:r w:rsidR="00CF77DE" w:rsidRPr="00D4000A">
        <w:rPr>
          <w:rFonts w:ascii="Calibri" w:hAnsi="Calibri"/>
          <w:snapToGrid/>
          <w:szCs w:val="22"/>
          <w:lang w:val="en-GB"/>
        </w:rPr>
        <w:t>or caretakers</w:t>
      </w:r>
      <w:r w:rsidR="0092431E">
        <w:rPr>
          <w:rFonts w:ascii="Calibri" w:hAnsi="Calibri"/>
          <w:snapToGrid/>
          <w:szCs w:val="22"/>
          <w:lang w:val="en-GB"/>
        </w:rPr>
        <w:t>)</w:t>
      </w:r>
      <w:r w:rsidR="00CF77DE" w:rsidRPr="00D4000A">
        <w:rPr>
          <w:rFonts w:ascii="Calibri" w:hAnsi="Calibri"/>
          <w:snapToGrid/>
          <w:szCs w:val="22"/>
          <w:lang w:val="en-GB"/>
        </w:rPr>
        <w:t xml:space="preserve"> </w:t>
      </w:r>
      <w:r w:rsidR="00153D99" w:rsidRPr="00D4000A">
        <w:rPr>
          <w:rFonts w:ascii="Calibri" w:hAnsi="Calibri"/>
          <w:snapToGrid/>
          <w:szCs w:val="22"/>
          <w:lang w:val="en-GB"/>
        </w:rPr>
        <w:t>f</w:t>
      </w:r>
      <w:r w:rsidR="00CF77DE" w:rsidRPr="00D4000A">
        <w:rPr>
          <w:rFonts w:ascii="Calibri" w:hAnsi="Calibri"/>
          <w:snapToGrid/>
          <w:szCs w:val="22"/>
          <w:lang w:val="en-GB"/>
        </w:rPr>
        <w:t>or</w:t>
      </w:r>
      <w:r w:rsidR="00153D99" w:rsidRPr="00D4000A">
        <w:rPr>
          <w:rFonts w:ascii="Calibri" w:hAnsi="Calibri"/>
          <w:snapToGrid/>
          <w:szCs w:val="22"/>
          <w:lang w:val="en-GB"/>
        </w:rPr>
        <w:t xml:space="preserve"> all </w:t>
      </w:r>
      <w:r w:rsidR="001A79C6" w:rsidRPr="00D4000A">
        <w:rPr>
          <w:rFonts w:ascii="Calibri" w:hAnsi="Calibri"/>
          <w:szCs w:val="22"/>
          <w:lang w:val="en-GB"/>
        </w:rPr>
        <w:t>children under 5 years of age</w:t>
      </w:r>
      <w:r w:rsidR="001A79C6" w:rsidRPr="00D4000A">
        <w:rPr>
          <w:rStyle w:val="FootnoteReference"/>
          <w:rFonts w:ascii="Calibri" w:hAnsi="Calibri"/>
          <w:szCs w:val="22"/>
          <w:lang w:val="en-GB"/>
        </w:rPr>
        <w:footnoteReference w:id="1"/>
      </w:r>
      <w:r w:rsidR="001A79C6" w:rsidRPr="00D4000A">
        <w:rPr>
          <w:rFonts w:ascii="Calibri" w:hAnsi="Calibri"/>
          <w:szCs w:val="22"/>
          <w:lang w:val="en-GB"/>
        </w:rPr>
        <w:t xml:space="preserve"> </w:t>
      </w:r>
      <w:r w:rsidR="00153D99" w:rsidRPr="00D4000A">
        <w:rPr>
          <w:rFonts w:ascii="Calibri" w:hAnsi="Calibri"/>
          <w:snapToGrid/>
          <w:szCs w:val="22"/>
          <w:lang w:val="en-GB"/>
        </w:rPr>
        <w:t>living in the household. The questionnaires included the following modules:</w:t>
      </w:r>
    </w:p>
    <w:p w:rsidR="004B44C9" w:rsidRDefault="004B44C9" w:rsidP="004B44C9">
      <w:pPr>
        <w:spacing w:line="264" w:lineRule="auto"/>
        <w:rPr>
          <w:rFonts w:ascii="Calibri" w:hAnsi="Calibri"/>
          <w:color w:val="FF0000"/>
          <w:szCs w:val="22"/>
          <w:lang w:val="en-GB"/>
        </w:rPr>
      </w:pPr>
    </w:p>
    <w:p w:rsidR="00153D99" w:rsidRPr="00D4000A" w:rsidRDefault="00153D99" w:rsidP="004B44C9">
      <w:pPr>
        <w:spacing w:line="264" w:lineRule="auto"/>
        <w:rPr>
          <w:rFonts w:ascii="Calibri" w:hAnsi="Calibri"/>
          <w:szCs w:val="22"/>
          <w:lang w:val="en-GB"/>
        </w:rPr>
      </w:pPr>
      <w:r w:rsidRPr="00D4000A">
        <w:rPr>
          <w:rFonts w:ascii="Calibri" w:hAnsi="Calibri"/>
          <w:szCs w:val="22"/>
          <w:lang w:val="en-GB"/>
        </w:rPr>
        <w:t>The Household Questionnaire included the following modules:</w:t>
      </w:r>
    </w:p>
    <w:p w:rsidR="00153D99" w:rsidRPr="00D4000A" w:rsidRDefault="0092431E" w:rsidP="004B44C9">
      <w:pPr>
        <w:numPr>
          <w:ilvl w:val="0"/>
          <w:numId w:val="1"/>
        </w:numPr>
        <w:spacing w:line="264" w:lineRule="auto"/>
        <w:rPr>
          <w:rFonts w:ascii="Calibri" w:hAnsi="Calibri"/>
          <w:szCs w:val="22"/>
          <w:lang w:val="en-GB"/>
        </w:rPr>
      </w:pPr>
      <w:r>
        <w:rPr>
          <w:rFonts w:ascii="Calibri" w:hAnsi="Calibri"/>
          <w:szCs w:val="22"/>
          <w:lang w:val="en-GB"/>
        </w:rPr>
        <w:t>List of Household Members</w:t>
      </w:r>
    </w:p>
    <w:p w:rsidR="00153D99" w:rsidRPr="00D4000A" w:rsidRDefault="00153D99" w:rsidP="004B44C9">
      <w:pPr>
        <w:numPr>
          <w:ilvl w:val="0"/>
          <w:numId w:val="1"/>
        </w:numPr>
        <w:spacing w:line="264" w:lineRule="auto"/>
        <w:rPr>
          <w:rFonts w:ascii="Calibri" w:hAnsi="Calibri"/>
          <w:szCs w:val="22"/>
          <w:lang w:val="en-GB"/>
        </w:rPr>
      </w:pPr>
      <w:r w:rsidRPr="00D4000A">
        <w:rPr>
          <w:rFonts w:ascii="Calibri" w:hAnsi="Calibri"/>
          <w:szCs w:val="22"/>
          <w:lang w:val="en-GB"/>
        </w:rPr>
        <w:t>Education</w:t>
      </w:r>
    </w:p>
    <w:p w:rsidR="0092431E" w:rsidRPr="00D4000A" w:rsidRDefault="0092431E" w:rsidP="004B44C9">
      <w:pPr>
        <w:numPr>
          <w:ilvl w:val="0"/>
          <w:numId w:val="1"/>
        </w:numPr>
        <w:spacing w:line="264" w:lineRule="auto"/>
        <w:rPr>
          <w:rFonts w:ascii="Calibri" w:hAnsi="Calibri"/>
          <w:szCs w:val="22"/>
          <w:lang w:val="en-GB"/>
        </w:rPr>
      </w:pPr>
      <w:r w:rsidRPr="00D4000A">
        <w:rPr>
          <w:rFonts w:ascii="Calibri" w:hAnsi="Calibri"/>
          <w:szCs w:val="22"/>
          <w:lang w:val="en-GB"/>
        </w:rPr>
        <w:t>Child Discipline</w:t>
      </w:r>
    </w:p>
    <w:p w:rsidR="00153D99" w:rsidRPr="00D4000A" w:rsidRDefault="000A14F9" w:rsidP="004B44C9">
      <w:pPr>
        <w:numPr>
          <w:ilvl w:val="0"/>
          <w:numId w:val="1"/>
        </w:numPr>
        <w:spacing w:line="264" w:lineRule="auto"/>
        <w:rPr>
          <w:rFonts w:ascii="Calibri" w:hAnsi="Calibri"/>
          <w:szCs w:val="22"/>
          <w:lang w:val="en-GB"/>
        </w:rPr>
      </w:pPr>
      <w:r w:rsidRPr="00D4000A">
        <w:rPr>
          <w:rFonts w:ascii="Calibri" w:hAnsi="Calibri"/>
          <w:szCs w:val="22"/>
          <w:lang w:val="en-GB"/>
        </w:rPr>
        <w:t>Household Characteristics</w:t>
      </w:r>
    </w:p>
    <w:p w:rsidR="0092431E" w:rsidRPr="00D4000A" w:rsidRDefault="0092431E" w:rsidP="004B44C9">
      <w:pPr>
        <w:numPr>
          <w:ilvl w:val="0"/>
          <w:numId w:val="1"/>
        </w:numPr>
        <w:spacing w:line="264" w:lineRule="auto"/>
        <w:rPr>
          <w:rFonts w:ascii="Calibri" w:hAnsi="Calibri"/>
          <w:szCs w:val="22"/>
          <w:lang w:val="en-GB"/>
        </w:rPr>
      </w:pPr>
      <w:r w:rsidRPr="00D4000A">
        <w:rPr>
          <w:rFonts w:ascii="Calibri" w:hAnsi="Calibri"/>
          <w:szCs w:val="22"/>
          <w:lang w:val="en-GB"/>
        </w:rPr>
        <w:t>Water and Sanitation</w:t>
      </w:r>
    </w:p>
    <w:p w:rsidR="00153D99" w:rsidRPr="00D4000A" w:rsidRDefault="00153D99" w:rsidP="004B44C9">
      <w:pPr>
        <w:numPr>
          <w:ilvl w:val="0"/>
          <w:numId w:val="1"/>
        </w:numPr>
        <w:spacing w:line="264" w:lineRule="auto"/>
        <w:rPr>
          <w:rFonts w:ascii="Calibri" w:hAnsi="Calibri"/>
          <w:szCs w:val="22"/>
          <w:lang w:val="en-GB"/>
        </w:rPr>
      </w:pPr>
      <w:r w:rsidRPr="00D4000A">
        <w:rPr>
          <w:rFonts w:ascii="Calibri" w:hAnsi="Calibri"/>
          <w:szCs w:val="22"/>
          <w:lang w:val="en-GB"/>
        </w:rPr>
        <w:t>Salt Iodization</w:t>
      </w:r>
    </w:p>
    <w:p w:rsidR="00153D99" w:rsidRPr="00D4000A" w:rsidRDefault="00153D99" w:rsidP="004B44C9">
      <w:pPr>
        <w:spacing w:line="264" w:lineRule="auto"/>
        <w:rPr>
          <w:rFonts w:ascii="Calibri" w:hAnsi="Calibri"/>
          <w:szCs w:val="22"/>
          <w:lang w:val="en-GB"/>
        </w:rPr>
      </w:pPr>
      <w:r w:rsidRPr="00D4000A">
        <w:rPr>
          <w:rFonts w:ascii="Calibri" w:hAnsi="Calibri"/>
          <w:szCs w:val="22"/>
          <w:lang w:val="en-GB"/>
        </w:rPr>
        <w:t xml:space="preserve">The Questionnaire for Individual Women was administered to all women </w:t>
      </w:r>
      <w:r w:rsidR="00F970E6">
        <w:rPr>
          <w:rFonts w:ascii="Calibri" w:hAnsi="Calibri"/>
          <w:szCs w:val="22"/>
          <w:lang w:val="en-GB"/>
        </w:rPr>
        <w:t>age</w:t>
      </w:r>
      <w:r w:rsidRPr="00D4000A">
        <w:rPr>
          <w:rFonts w:ascii="Calibri" w:hAnsi="Calibri"/>
          <w:szCs w:val="22"/>
          <w:lang w:val="en-GB"/>
        </w:rPr>
        <w:t xml:space="preserve"> 15-49 years living in the households, and included the following modules:</w:t>
      </w:r>
    </w:p>
    <w:p w:rsidR="000A14F9" w:rsidRDefault="000A14F9" w:rsidP="004B44C9">
      <w:pPr>
        <w:numPr>
          <w:ilvl w:val="0"/>
          <w:numId w:val="1"/>
        </w:numPr>
        <w:spacing w:line="264" w:lineRule="auto"/>
        <w:rPr>
          <w:rFonts w:ascii="Calibri" w:hAnsi="Calibri"/>
          <w:szCs w:val="22"/>
          <w:lang w:val="en-GB"/>
        </w:rPr>
      </w:pPr>
      <w:r w:rsidRPr="00D4000A">
        <w:rPr>
          <w:rFonts w:ascii="Calibri" w:hAnsi="Calibri"/>
          <w:szCs w:val="22"/>
          <w:lang w:val="en-GB"/>
        </w:rPr>
        <w:t>Wom</w:t>
      </w:r>
      <w:r w:rsidR="0092431E">
        <w:rPr>
          <w:rFonts w:ascii="Calibri" w:hAnsi="Calibri"/>
          <w:szCs w:val="22"/>
          <w:lang w:val="en-GB"/>
        </w:rPr>
        <w:t>a</w:t>
      </w:r>
      <w:r w:rsidRPr="00D4000A">
        <w:rPr>
          <w:rFonts w:ascii="Calibri" w:hAnsi="Calibri"/>
          <w:szCs w:val="22"/>
          <w:lang w:val="en-GB"/>
        </w:rPr>
        <w:t>n’s Background</w:t>
      </w:r>
    </w:p>
    <w:p w:rsidR="00153D99" w:rsidRPr="00C138E4" w:rsidRDefault="0092431E" w:rsidP="004B44C9">
      <w:pPr>
        <w:numPr>
          <w:ilvl w:val="0"/>
          <w:numId w:val="1"/>
        </w:numPr>
        <w:spacing w:line="264" w:lineRule="auto"/>
        <w:rPr>
          <w:rFonts w:ascii="Calibri" w:hAnsi="Calibri"/>
          <w:szCs w:val="22"/>
          <w:lang w:val="en-GB"/>
        </w:rPr>
      </w:pPr>
      <w:r>
        <w:rPr>
          <w:rFonts w:ascii="Calibri" w:hAnsi="Calibri"/>
          <w:szCs w:val="22"/>
          <w:lang w:val="en-GB"/>
        </w:rPr>
        <w:t>Fertility</w:t>
      </w:r>
      <w:r w:rsidRPr="00C138E4">
        <w:rPr>
          <w:rFonts w:ascii="Calibri" w:hAnsi="Calibri"/>
          <w:szCs w:val="22"/>
          <w:lang w:val="en-GB"/>
        </w:rPr>
        <w:t>/</w:t>
      </w:r>
      <w:r w:rsidR="000419DC" w:rsidRPr="00C138E4">
        <w:rPr>
          <w:rFonts w:ascii="Calibri" w:hAnsi="Calibri"/>
          <w:szCs w:val="22"/>
          <w:lang w:val="en-GB"/>
        </w:rPr>
        <w:t>Birth History</w:t>
      </w:r>
    </w:p>
    <w:p w:rsidR="000A14F9" w:rsidRPr="00D4000A" w:rsidRDefault="000A14F9" w:rsidP="004B44C9">
      <w:pPr>
        <w:numPr>
          <w:ilvl w:val="0"/>
          <w:numId w:val="1"/>
        </w:numPr>
        <w:spacing w:line="264" w:lineRule="auto"/>
        <w:rPr>
          <w:rFonts w:ascii="Calibri" w:hAnsi="Calibri"/>
          <w:szCs w:val="22"/>
          <w:lang w:val="en-GB"/>
        </w:rPr>
      </w:pPr>
      <w:r w:rsidRPr="00D4000A">
        <w:rPr>
          <w:rFonts w:ascii="Calibri" w:hAnsi="Calibri"/>
          <w:szCs w:val="22"/>
          <w:lang w:val="en-GB"/>
        </w:rPr>
        <w:t>Desire for Last Birth</w:t>
      </w:r>
    </w:p>
    <w:p w:rsidR="00153D99" w:rsidRDefault="00153D99" w:rsidP="004B44C9">
      <w:pPr>
        <w:numPr>
          <w:ilvl w:val="0"/>
          <w:numId w:val="1"/>
        </w:numPr>
        <w:spacing w:line="264" w:lineRule="auto"/>
        <w:rPr>
          <w:rFonts w:ascii="Calibri" w:hAnsi="Calibri"/>
          <w:szCs w:val="22"/>
          <w:lang w:val="en-GB"/>
        </w:rPr>
      </w:pPr>
      <w:r w:rsidRPr="00D4000A">
        <w:rPr>
          <w:rFonts w:ascii="Calibri" w:hAnsi="Calibri"/>
          <w:szCs w:val="22"/>
          <w:lang w:val="en-GB"/>
        </w:rPr>
        <w:t>Maternal and Newborn Health</w:t>
      </w:r>
    </w:p>
    <w:p w:rsidR="000419DC" w:rsidRPr="00D4000A" w:rsidRDefault="000419DC" w:rsidP="004B44C9">
      <w:pPr>
        <w:numPr>
          <w:ilvl w:val="0"/>
          <w:numId w:val="1"/>
        </w:numPr>
        <w:spacing w:line="264" w:lineRule="auto"/>
        <w:rPr>
          <w:rFonts w:ascii="Calibri" w:hAnsi="Calibri"/>
          <w:szCs w:val="22"/>
          <w:lang w:val="en-GB"/>
        </w:rPr>
      </w:pPr>
      <w:r w:rsidRPr="000419DC">
        <w:rPr>
          <w:rFonts w:ascii="Calibri" w:hAnsi="Calibri"/>
          <w:szCs w:val="22"/>
          <w:lang w:val="en-GB"/>
        </w:rPr>
        <w:t>Post-</w:t>
      </w:r>
      <w:r>
        <w:rPr>
          <w:rFonts w:ascii="Calibri" w:hAnsi="Calibri"/>
          <w:szCs w:val="22"/>
          <w:lang w:val="en-GB"/>
        </w:rPr>
        <w:t>n</w:t>
      </w:r>
      <w:r w:rsidRPr="000419DC">
        <w:rPr>
          <w:rFonts w:ascii="Calibri" w:hAnsi="Calibri"/>
          <w:szCs w:val="22"/>
          <w:lang w:val="en-GB"/>
        </w:rPr>
        <w:t xml:space="preserve">atal </w:t>
      </w:r>
      <w:r>
        <w:rPr>
          <w:rFonts w:ascii="Calibri" w:hAnsi="Calibri"/>
          <w:szCs w:val="22"/>
          <w:lang w:val="en-GB"/>
        </w:rPr>
        <w:t>H</w:t>
      </w:r>
      <w:r w:rsidRPr="000419DC">
        <w:rPr>
          <w:rFonts w:ascii="Calibri" w:hAnsi="Calibri"/>
          <w:szCs w:val="22"/>
          <w:lang w:val="en-GB"/>
        </w:rPr>
        <w:t xml:space="preserve">ealth </w:t>
      </w:r>
      <w:r>
        <w:rPr>
          <w:rFonts w:ascii="Calibri" w:hAnsi="Calibri"/>
          <w:szCs w:val="22"/>
          <w:lang w:val="en-GB"/>
        </w:rPr>
        <w:t>C</w:t>
      </w:r>
      <w:r w:rsidRPr="000419DC">
        <w:rPr>
          <w:rFonts w:ascii="Calibri" w:hAnsi="Calibri"/>
          <w:szCs w:val="22"/>
          <w:lang w:val="en-GB"/>
        </w:rPr>
        <w:t>hecks</w:t>
      </w:r>
    </w:p>
    <w:p w:rsidR="00C608E2" w:rsidRPr="00D4000A" w:rsidRDefault="00C608E2" w:rsidP="004B44C9">
      <w:pPr>
        <w:numPr>
          <w:ilvl w:val="0"/>
          <w:numId w:val="1"/>
        </w:numPr>
        <w:spacing w:line="264" w:lineRule="auto"/>
        <w:rPr>
          <w:rFonts w:ascii="Calibri" w:hAnsi="Calibri"/>
          <w:szCs w:val="22"/>
          <w:lang w:val="en-GB"/>
        </w:rPr>
      </w:pPr>
      <w:r w:rsidRPr="00D4000A">
        <w:rPr>
          <w:rFonts w:ascii="Calibri" w:hAnsi="Calibri"/>
          <w:szCs w:val="22"/>
          <w:lang w:val="en-GB"/>
        </w:rPr>
        <w:t>Contraception</w:t>
      </w:r>
    </w:p>
    <w:p w:rsidR="00C608E2" w:rsidRPr="00D4000A" w:rsidRDefault="00C608E2" w:rsidP="004B44C9">
      <w:pPr>
        <w:numPr>
          <w:ilvl w:val="0"/>
          <w:numId w:val="1"/>
        </w:numPr>
        <w:spacing w:line="264" w:lineRule="auto"/>
        <w:rPr>
          <w:rFonts w:ascii="Calibri" w:hAnsi="Calibri"/>
          <w:szCs w:val="22"/>
          <w:lang w:val="en-GB"/>
        </w:rPr>
      </w:pPr>
      <w:r w:rsidRPr="00D4000A">
        <w:rPr>
          <w:rFonts w:ascii="Calibri" w:hAnsi="Calibri"/>
          <w:szCs w:val="22"/>
          <w:lang w:val="en-GB"/>
        </w:rPr>
        <w:t>Unmet Need</w:t>
      </w:r>
    </w:p>
    <w:p w:rsidR="00153D99" w:rsidRPr="00D4000A" w:rsidRDefault="00153D99" w:rsidP="00C138E4">
      <w:pPr>
        <w:numPr>
          <w:ilvl w:val="0"/>
          <w:numId w:val="1"/>
        </w:numPr>
        <w:spacing w:line="264" w:lineRule="auto"/>
        <w:rPr>
          <w:rFonts w:ascii="Calibri" w:hAnsi="Calibri"/>
          <w:szCs w:val="22"/>
          <w:lang w:val="en-GB"/>
        </w:rPr>
      </w:pPr>
      <w:r w:rsidRPr="00D4000A">
        <w:rPr>
          <w:rFonts w:ascii="Calibri" w:hAnsi="Calibri"/>
          <w:szCs w:val="22"/>
          <w:lang w:val="en-GB"/>
        </w:rPr>
        <w:t>Marriage</w:t>
      </w:r>
    </w:p>
    <w:p w:rsidR="00153D99" w:rsidRDefault="00153D99" w:rsidP="004B44C9">
      <w:pPr>
        <w:numPr>
          <w:ilvl w:val="0"/>
          <w:numId w:val="1"/>
        </w:numPr>
        <w:spacing w:line="264" w:lineRule="auto"/>
        <w:rPr>
          <w:rFonts w:ascii="Calibri" w:hAnsi="Calibri"/>
          <w:szCs w:val="22"/>
          <w:lang w:val="en-GB"/>
        </w:rPr>
      </w:pPr>
      <w:r w:rsidRPr="00D4000A">
        <w:rPr>
          <w:rFonts w:ascii="Calibri" w:hAnsi="Calibri"/>
          <w:szCs w:val="22"/>
          <w:lang w:val="en-GB"/>
        </w:rPr>
        <w:t>HIV</w:t>
      </w:r>
      <w:r w:rsidR="00C608E2" w:rsidRPr="00D4000A">
        <w:rPr>
          <w:rFonts w:ascii="Calibri" w:hAnsi="Calibri"/>
          <w:szCs w:val="22"/>
          <w:lang w:val="en-GB"/>
        </w:rPr>
        <w:t>/AIDS</w:t>
      </w:r>
    </w:p>
    <w:p w:rsidR="00153D99" w:rsidRPr="00D4000A" w:rsidRDefault="00153D99" w:rsidP="00925F5C">
      <w:pPr>
        <w:spacing w:line="264" w:lineRule="auto"/>
        <w:jc w:val="both"/>
        <w:rPr>
          <w:rFonts w:ascii="Calibri" w:hAnsi="Calibri"/>
          <w:szCs w:val="22"/>
          <w:lang w:val="en-GB"/>
        </w:rPr>
      </w:pPr>
      <w:r w:rsidRPr="00D4000A">
        <w:rPr>
          <w:rFonts w:ascii="Calibri" w:hAnsi="Calibri"/>
          <w:szCs w:val="22"/>
          <w:lang w:val="en-GB"/>
        </w:rPr>
        <w:t xml:space="preserve">The Questionnaire for Children Under Five was administered to mothers </w:t>
      </w:r>
      <w:r w:rsidR="0092431E">
        <w:rPr>
          <w:rFonts w:ascii="Calibri" w:hAnsi="Calibri"/>
          <w:szCs w:val="22"/>
          <w:lang w:val="en-GB"/>
        </w:rPr>
        <w:t>(</w:t>
      </w:r>
      <w:r w:rsidRPr="00D4000A">
        <w:rPr>
          <w:rFonts w:ascii="Calibri" w:hAnsi="Calibri"/>
          <w:szCs w:val="22"/>
          <w:lang w:val="en-GB"/>
        </w:rPr>
        <w:t>or caretakers</w:t>
      </w:r>
      <w:r w:rsidR="0092431E">
        <w:rPr>
          <w:rFonts w:ascii="Calibri" w:hAnsi="Calibri"/>
          <w:szCs w:val="22"/>
          <w:lang w:val="en-GB"/>
        </w:rPr>
        <w:t>)</w:t>
      </w:r>
      <w:r w:rsidRPr="00D4000A">
        <w:rPr>
          <w:rFonts w:ascii="Calibri" w:hAnsi="Calibri"/>
          <w:szCs w:val="22"/>
          <w:lang w:val="en-GB"/>
        </w:rPr>
        <w:t xml:space="preserve"> of children under 5 years of age living in the households. Normally, the questionnaire was administered to mothers of under-5 children; in cases when the mother was not listed in the household roster, a </w:t>
      </w:r>
      <w:r w:rsidRPr="00D4000A">
        <w:rPr>
          <w:rFonts w:ascii="Calibri" w:hAnsi="Calibri"/>
          <w:szCs w:val="22"/>
          <w:lang w:val="en-GB"/>
        </w:rPr>
        <w:lastRenderedPageBreak/>
        <w:t>primary caretaker for the child was identified and interviewed. The questionnaire included the following modules:</w:t>
      </w:r>
    </w:p>
    <w:p w:rsidR="00C608E2" w:rsidRPr="00D4000A" w:rsidRDefault="00C608E2" w:rsidP="00925F5C">
      <w:pPr>
        <w:numPr>
          <w:ilvl w:val="0"/>
          <w:numId w:val="1"/>
        </w:numPr>
        <w:spacing w:line="264" w:lineRule="auto"/>
        <w:jc w:val="both"/>
        <w:rPr>
          <w:rFonts w:ascii="Calibri" w:hAnsi="Calibri"/>
          <w:szCs w:val="22"/>
          <w:lang w:val="en-GB"/>
        </w:rPr>
      </w:pPr>
      <w:r w:rsidRPr="00D4000A">
        <w:rPr>
          <w:rFonts w:ascii="Calibri" w:hAnsi="Calibri"/>
          <w:szCs w:val="22"/>
          <w:lang w:val="en-GB"/>
        </w:rPr>
        <w:t>Age</w:t>
      </w:r>
    </w:p>
    <w:p w:rsidR="00153D99" w:rsidRPr="00D4000A" w:rsidRDefault="00153D99" w:rsidP="00925F5C">
      <w:pPr>
        <w:numPr>
          <w:ilvl w:val="0"/>
          <w:numId w:val="1"/>
        </w:numPr>
        <w:spacing w:line="264" w:lineRule="auto"/>
        <w:jc w:val="both"/>
        <w:rPr>
          <w:rFonts w:ascii="Calibri" w:hAnsi="Calibri"/>
          <w:szCs w:val="22"/>
          <w:lang w:val="en-GB"/>
        </w:rPr>
      </w:pPr>
      <w:r w:rsidRPr="00D4000A">
        <w:rPr>
          <w:rFonts w:ascii="Calibri" w:hAnsi="Calibri"/>
          <w:szCs w:val="22"/>
          <w:lang w:val="en-GB"/>
        </w:rPr>
        <w:t>Birth Registration</w:t>
      </w:r>
    </w:p>
    <w:p w:rsidR="00153D99" w:rsidRPr="00D4000A" w:rsidRDefault="00C608E2" w:rsidP="00925F5C">
      <w:pPr>
        <w:numPr>
          <w:ilvl w:val="0"/>
          <w:numId w:val="1"/>
        </w:numPr>
        <w:spacing w:line="264" w:lineRule="auto"/>
        <w:jc w:val="both"/>
        <w:rPr>
          <w:rFonts w:ascii="Calibri" w:hAnsi="Calibri"/>
          <w:szCs w:val="22"/>
          <w:lang w:val="en-GB"/>
        </w:rPr>
      </w:pPr>
      <w:r w:rsidRPr="00D4000A">
        <w:rPr>
          <w:rFonts w:ascii="Calibri" w:hAnsi="Calibri"/>
          <w:szCs w:val="22"/>
          <w:lang w:val="en-GB"/>
        </w:rPr>
        <w:t xml:space="preserve">Early </w:t>
      </w:r>
      <w:r w:rsidR="00153D99" w:rsidRPr="00D4000A">
        <w:rPr>
          <w:rFonts w:ascii="Calibri" w:hAnsi="Calibri"/>
          <w:szCs w:val="22"/>
          <w:lang w:val="en-GB"/>
        </w:rPr>
        <w:t>Child</w:t>
      </w:r>
      <w:r w:rsidRPr="00D4000A">
        <w:rPr>
          <w:rFonts w:ascii="Calibri" w:hAnsi="Calibri"/>
          <w:szCs w:val="22"/>
          <w:lang w:val="en-GB"/>
        </w:rPr>
        <w:t>hood</w:t>
      </w:r>
      <w:r w:rsidR="00153D99" w:rsidRPr="00D4000A">
        <w:rPr>
          <w:rFonts w:ascii="Calibri" w:hAnsi="Calibri"/>
          <w:szCs w:val="22"/>
          <w:lang w:val="en-GB"/>
        </w:rPr>
        <w:t xml:space="preserve"> Development</w:t>
      </w:r>
    </w:p>
    <w:p w:rsidR="00153D99" w:rsidRPr="00D4000A" w:rsidRDefault="00153D99" w:rsidP="00925F5C">
      <w:pPr>
        <w:numPr>
          <w:ilvl w:val="0"/>
          <w:numId w:val="1"/>
        </w:numPr>
        <w:spacing w:line="264" w:lineRule="auto"/>
        <w:jc w:val="both"/>
        <w:rPr>
          <w:rFonts w:ascii="Calibri" w:hAnsi="Calibri"/>
          <w:szCs w:val="22"/>
          <w:lang w:val="en-GB"/>
        </w:rPr>
      </w:pPr>
      <w:r w:rsidRPr="00D4000A">
        <w:rPr>
          <w:rFonts w:ascii="Calibri" w:hAnsi="Calibri"/>
          <w:szCs w:val="22"/>
          <w:lang w:val="en-GB"/>
        </w:rPr>
        <w:t>Breastfeeding</w:t>
      </w:r>
      <w:r w:rsidR="0092431E">
        <w:rPr>
          <w:rFonts w:ascii="Calibri" w:hAnsi="Calibri"/>
          <w:szCs w:val="22"/>
          <w:lang w:val="en-GB"/>
        </w:rPr>
        <w:t xml:space="preserve"> and Dietary Intake</w:t>
      </w:r>
    </w:p>
    <w:p w:rsidR="0092431E" w:rsidRPr="00D4000A" w:rsidRDefault="0092431E" w:rsidP="00925F5C">
      <w:pPr>
        <w:numPr>
          <w:ilvl w:val="0"/>
          <w:numId w:val="1"/>
        </w:numPr>
        <w:spacing w:line="264" w:lineRule="auto"/>
        <w:jc w:val="both"/>
        <w:rPr>
          <w:rFonts w:ascii="Calibri" w:hAnsi="Calibri"/>
          <w:szCs w:val="22"/>
          <w:lang w:val="en-GB"/>
        </w:rPr>
      </w:pPr>
      <w:r w:rsidRPr="00D4000A">
        <w:rPr>
          <w:rFonts w:ascii="Calibri" w:hAnsi="Calibri"/>
          <w:szCs w:val="22"/>
          <w:lang w:val="en-GB"/>
        </w:rPr>
        <w:t>Immunization</w:t>
      </w:r>
    </w:p>
    <w:p w:rsidR="00153D99" w:rsidRPr="00D4000A" w:rsidRDefault="00153D99" w:rsidP="00925F5C">
      <w:pPr>
        <w:numPr>
          <w:ilvl w:val="0"/>
          <w:numId w:val="1"/>
        </w:numPr>
        <w:spacing w:line="264" w:lineRule="auto"/>
        <w:jc w:val="both"/>
        <w:rPr>
          <w:rFonts w:ascii="Calibri" w:hAnsi="Calibri"/>
          <w:szCs w:val="22"/>
          <w:lang w:val="en-GB"/>
        </w:rPr>
      </w:pPr>
      <w:r w:rsidRPr="00D4000A">
        <w:rPr>
          <w:rFonts w:ascii="Calibri" w:hAnsi="Calibri"/>
          <w:szCs w:val="22"/>
          <w:lang w:val="en-GB"/>
        </w:rPr>
        <w:t>Care of Illness</w:t>
      </w:r>
    </w:p>
    <w:p w:rsidR="00153D99" w:rsidRPr="00D4000A" w:rsidRDefault="00153D99" w:rsidP="00925F5C">
      <w:pPr>
        <w:numPr>
          <w:ilvl w:val="0"/>
          <w:numId w:val="1"/>
        </w:numPr>
        <w:spacing w:line="264" w:lineRule="auto"/>
        <w:jc w:val="both"/>
        <w:rPr>
          <w:rFonts w:ascii="Calibri" w:hAnsi="Calibri"/>
          <w:szCs w:val="22"/>
          <w:lang w:val="en-GB"/>
        </w:rPr>
      </w:pPr>
      <w:r w:rsidRPr="00D4000A">
        <w:rPr>
          <w:rFonts w:ascii="Calibri" w:hAnsi="Calibri"/>
          <w:szCs w:val="22"/>
          <w:lang w:val="en-GB"/>
        </w:rPr>
        <w:t>Anthropometry</w:t>
      </w:r>
    </w:p>
    <w:p w:rsidR="00153D99" w:rsidRPr="00D4000A" w:rsidRDefault="00153D99" w:rsidP="00682A5E">
      <w:pPr>
        <w:spacing w:line="264" w:lineRule="auto"/>
        <w:jc w:val="both"/>
        <w:rPr>
          <w:rFonts w:ascii="Calibri" w:hAnsi="Calibri"/>
          <w:szCs w:val="22"/>
          <w:lang w:val="en-GB"/>
        </w:rPr>
      </w:pPr>
      <w:r w:rsidRPr="00D4000A">
        <w:rPr>
          <w:rFonts w:ascii="Calibri" w:hAnsi="Calibri"/>
          <w:szCs w:val="22"/>
          <w:lang w:val="en-GB"/>
        </w:rPr>
        <w:t>The questionnaires are based on the MICS</w:t>
      </w:r>
      <w:r w:rsidR="0092431E">
        <w:rPr>
          <w:rFonts w:ascii="Calibri" w:hAnsi="Calibri"/>
          <w:szCs w:val="22"/>
          <w:lang w:val="en-GB"/>
        </w:rPr>
        <w:t>5</w:t>
      </w:r>
      <w:r w:rsidRPr="00D4000A">
        <w:rPr>
          <w:rFonts w:ascii="Calibri" w:hAnsi="Calibri"/>
          <w:szCs w:val="22"/>
          <w:lang w:val="en-GB"/>
        </w:rPr>
        <w:t xml:space="preserve"> model questionnaire</w:t>
      </w:r>
      <w:r w:rsidRPr="00D4000A">
        <w:rPr>
          <w:rStyle w:val="FootnoteReference"/>
          <w:rFonts w:ascii="Calibri" w:hAnsi="Calibri"/>
          <w:szCs w:val="22"/>
          <w:lang w:val="en-GB"/>
        </w:rPr>
        <w:footnoteReference w:id="2"/>
      </w:r>
      <w:r w:rsidRPr="00D4000A">
        <w:rPr>
          <w:rFonts w:ascii="Calibri" w:hAnsi="Calibri"/>
          <w:szCs w:val="22"/>
          <w:lang w:val="en-GB"/>
        </w:rPr>
        <w:t>. From the MICS</w:t>
      </w:r>
      <w:r w:rsidR="00D83C59">
        <w:rPr>
          <w:rFonts w:ascii="Calibri" w:hAnsi="Calibri"/>
          <w:szCs w:val="22"/>
          <w:lang w:val="en-GB"/>
        </w:rPr>
        <w:t>5</w:t>
      </w:r>
      <w:r w:rsidRPr="00D4000A">
        <w:rPr>
          <w:rFonts w:ascii="Calibri" w:hAnsi="Calibri"/>
          <w:szCs w:val="22"/>
          <w:lang w:val="en-GB"/>
        </w:rPr>
        <w:t xml:space="preserve"> model</w:t>
      </w:r>
      <w:r w:rsidRPr="00C138E4">
        <w:rPr>
          <w:rFonts w:ascii="Calibri" w:hAnsi="Calibri"/>
          <w:szCs w:val="22"/>
          <w:lang w:val="en-GB"/>
        </w:rPr>
        <w:t xml:space="preserve"> English</w:t>
      </w:r>
      <w:r w:rsidRPr="00D4000A">
        <w:rPr>
          <w:rFonts w:ascii="Calibri" w:hAnsi="Calibri"/>
          <w:color w:val="FF0000"/>
          <w:szCs w:val="22"/>
          <w:lang w:val="en-GB"/>
        </w:rPr>
        <w:t xml:space="preserve"> </w:t>
      </w:r>
      <w:r w:rsidRPr="00D4000A">
        <w:rPr>
          <w:rFonts w:ascii="Calibri" w:hAnsi="Calibri"/>
          <w:szCs w:val="22"/>
          <w:lang w:val="en-GB"/>
        </w:rPr>
        <w:t xml:space="preserve">version, the questionnaires were </w:t>
      </w:r>
      <w:r w:rsidR="00D83C59">
        <w:rPr>
          <w:rFonts w:ascii="Calibri" w:hAnsi="Calibri"/>
          <w:szCs w:val="22"/>
          <w:lang w:val="en-GB"/>
        </w:rPr>
        <w:t xml:space="preserve">customised and </w:t>
      </w:r>
      <w:r w:rsidRPr="00D4000A">
        <w:rPr>
          <w:rFonts w:ascii="Calibri" w:hAnsi="Calibri"/>
          <w:szCs w:val="22"/>
          <w:lang w:val="en-GB"/>
        </w:rPr>
        <w:t xml:space="preserve">translated into </w:t>
      </w:r>
      <w:r w:rsidR="00C138E4" w:rsidRPr="00C138E4">
        <w:rPr>
          <w:rFonts w:ascii="Calibri" w:hAnsi="Calibri"/>
          <w:szCs w:val="22"/>
          <w:lang w:val="en-GB"/>
        </w:rPr>
        <w:t>Arabic</w:t>
      </w:r>
      <w:r w:rsidRPr="00C138E4">
        <w:rPr>
          <w:rFonts w:ascii="Calibri" w:hAnsi="Calibri"/>
          <w:szCs w:val="22"/>
          <w:lang w:val="en-GB"/>
        </w:rPr>
        <w:t xml:space="preserve"> </w:t>
      </w:r>
      <w:r w:rsidRPr="00D4000A">
        <w:rPr>
          <w:rFonts w:ascii="Calibri" w:hAnsi="Calibri"/>
          <w:szCs w:val="22"/>
          <w:lang w:val="en-GB"/>
        </w:rPr>
        <w:t>and were pre-tested</w:t>
      </w:r>
      <w:r w:rsidR="00682A5E">
        <w:rPr>
          <w:rFonts w:ascii="Calibri" w:hAnsi="Calibri"/>
          <w:szCs w:val="22"/>
          <w:lang w:val="en-GB"/>
        </w:rPr>
        <w:t xml:space="preserve"> in December, 2013</w:t>
      </w:r>
      <w:r w:rsidRPr="00D4000A">
        <w:rPr>
          <w:rFonts w:ascii="Calibri" w:hAnsi="Calibri"/>
          <w:szCs w:val="22"/>
          <w:lang w:val="en-GB"/>
        </w:rPr>
        <w:t xml:space="preserve"> in </w:t>
      </w:r>
      <w:r w:rsidR="005E45DE">
        <w:rPr>
          <w:rFonts w:asciiTheme="minorHAnsi" w:hAnsiTheme="minorHAnsi"/>
          <w:szCs w:val="24"/>
          <w:lang w:val="en-GB"/>
        </w:rPr>
        <w:t>4</w:t>
      </w:r>
      <w:r w:rsidR="005E45DE" w:rsidRPr="006B1B6D">
        <w:rPr>
          <w:rFonts w:asciiTheme="minorHAnsi" w:hAnsiTheme="minorHAnsi"/>
          <w:szCs w:val="24"/>
          <w:lang w:val="en-GB"/>
        </w:rPr>
        <w:t xml:space="preserve"> clusters, out of each cluster </w:t>
      </w:r>
      <w:r w:rsidR="005E45DE">
        <w:rPr>
          <w:rFonts w:asciiTheme="minorHAnsi" w:hAnsiTheme="minorHAnsi"/>
          <w:szCs w:val="24"/>
          <w:lang w:val="en-GB"/>
        </w:rPr>
        <w:t>25</w:t>
      </w:r>
      <w:r w:rsidR="005E45DE" w:rsidRPr="006B1B6D">
        <w:rPr>
          <w:rFonts w:asciiTheme="minorHAnsi" w:hAnsiTheme="minorHAnsi"/>
          <w:szCs w:val="24"/>
          <w:lang w:val="en-GB"/>
        </w:rPr>
        <w:t xml:space="preserve"> households were selected for interview, </w:t>
      </w:r>
      <w:r w:rsidR="005E45DE">
        <w:rPr>
          <w:rFonts w:asciiTheme="minorHAnsi" w:hAnsiTheme="minorHAnsi"/>
          <w:szCs w:val="24"/>
          <w:lang w:val="en-GB"/>
        </w:rPr>
        <w:t>25 households</w:t>
      </w:r>
      <w:r w:rsidR="005E45DE" w:rsidRPr="006B1B6D">
        <w:rPr>
          <w:rFonts w:asciiTheme="minorHAnsi" w:hAnsiTheme="minorHAnsi"/>
          <w:szCs w:val="24"/>
          <w:lang w:val="en-GB"/>
        </w:rPr>
        <w:t xml:space="preserve"> in </w:t>
      </w:r>
      <w:r w:rsidR="005E45DE">
        <w:rPr>
          <w:rFonts w:asciiTheme="minorHAnsi" w:hAnsiTheme="minorHAnsi"/>
          <w:szCs w:val="24"/>
          <w:lang w:val="en-GB"/>
        </w:rPr>
        <w:t>Al-Bireh</w:t>
      </w:r>
      <w:r w:rsidR="005E45DE" w:rsidRPr="006B1B6D">
        <w:rPr>
          <w:rFonts w:asciiTheme="minorHAnsi" w:hAnsiTheme="minorHAnsi"/>
          <w:szCs w:val="24"/>
          <w:lang w:val="en-GB"/>
        </w:rPr>
        <w:t xml:space="preserve"> </w:t>
      </w:r>
      <w:r w:rsidR="005E45DE">
        <w:rPr>
          <w:rFonts w:asciiTheme="minorHAnsi" w:hAnsiTheme="minorHAnsi"/>
          <w:szCs w:val="24"/>
          <w:lang w:val="en-GB"/>
        </w:rPr>
        <w:t>city</w:t>
      </w:r>
      <w:r w:rsidR="005E45DE" w:rsidRPr="006B1B6D">
        <w:rPr>
          <w:rFonts w:asciiTheme="minorHAnsi" w:hAnsiTheme="minorHAnsi"/>
          <w:szCs w:val="24"/>
          <w:lang w:val="en-GB"/>
        </w:rPr>
        <w:t xml:space="preserve"> </w:t>
      </w:r>
      <w:r w:rsidR="005E45DE">
        <w:rPr>
          <w:rFonts w:asciiTheme="minorHAnsi" w:hAnsiTheme="minorHAnsi"/>
          <w:szCs w:val="24"/>
          <w:lang w:val="en-GB"/>
        </w:rPr>
        <w:t xml:space="preserve">and 25 households in Ramallah city </w:t>
      </w:r>
      <w:r w:rsidR="005E45DE" w:rsidRPr="006B1B6D">
        <w:rPr>
          <w:rFonts w:asciiTheme="minorHAnsi" w:hAnsiTheme="minorHAnsi"/>
          <w:szCs w:val="24"/>
          <w:lang w:val="en-GB"/>
        </w:rPr>
        <w:t xml:space="preserve">(Urban), </w:t>
      </w:r>
      <w:r w:rsidR="005E45DE">
        <w:rPr>
          <w:rFonts w:asciiTheme="minorHAnsi" w:hAnsiTheme="minorHAnsi"/>
          <w:szCs w:val="24"/>
          <w:lang w:val="en-GB"/>
        </w:rPr>
        <w:t>25 households</w:t>
      </w:r>
      <w:r w:rsidR="005E45DE" w:rsidRPr="006B1B6D">
        <w:rPr>
          <w:rFonts w:asciiTheme="minorHAnsi" w:hAnsiTheme="minorHAnsi"/>
          <w:szCs w:val="24"/>
          <w:lang w:val="en-GB"/>
        </w:rPr>
        <w:t xml:space="preserve"> in </w:t>
      </w:r>
      <w:r w:rsidR="005E45DE">
        <w:rPr>
          <w:rFonts w:asciiTheme="minorHAnsi" w:hAnsiTheme="minorHAnsi"/>
          <w:szCs w:val="24"/>
          <w:lang w:val="en-GB"/>
        </w:rPr>
        <w:t>Abu-Qash village</w:t>
      </w:r>
      <w:r w:rsidR="005E45DE" w:rsidRPr="006B1B6D">
        <w:rPr>
          <w:rFonts w:asciiTheme="minorHAnsi" w:hAnsiTheme="minorHAnsi"/>
          <w:szCs w:val="24"/>
          <w:lang w:val="en-GB"/>
        </w:rPr>
        <w:t xml:space="preserve"> (rural) and </w:t>
      </w:r>
      <w:r w:rsidR="005E45DE">
        <w:rPr>
          <w:rFonts w:asciiTheme="minorHAnsi" w:hAnsiTheme="minorHAnsi"/>
          <w:szCs w:val="24"/>
          <w:lang w:val="en-GB"/>
        </w:rPr>
        <w:t>25</w:t>
      </w:r>
      <w:r w:rsidR="005E45DE" w:rsidRPr="006B1B6D">
        <w:rPr>
          <w:rFonts w:asciiTheme="minorHAnsi" w:hAnsiTheme="minorHAnsi"/>
          <w:szCs w:val="24"/>
          <w:lang w:val="en-GB"/>
        </w:rPr>
        <w:t xml:space="preserve"> in </w:t>
      </w:r>
      <w:r w:rsidR="005E45DE">
        <w:rPr>
          <w:rFonts w:asciiTheme="minorHAnsi" w:hAnsiTheme="minorHAnsi"/>
          <w:szCs w:val="24"/>
          <w:lang w:val="en-GB"/>
        </w:rPr>
        <w:t>Al-Jalazoun</w:t>
      </w:r>
      <w:r w:rsidR="005E45DE" w:rsidRPr="006B1B6D">
        <w:rPr>
          <w:rFonts w:asciiTheme="minorHAnsi" w:hAnsiTheme="minorHAnsi"/>
          <w:szCs w:val="24"/>
          <w:lang w:val="en-GB"/>
        </w:rPr>
        <w:t xml:space="preserve"> </w:t>
      </w:r>
      <w:r w:rsidR="005E45DE">
        <w:rPr>
          <w:rFonts w:asciiTheme="minorHAnsi" w:hAnsiTheme="minorHAnsi"/>
          <w:szCs w:val="24"/>
          <w:lang w:val="en-GB"/>
        </w:rPr>
        <w:t>refugee camp</w:t>
      </w:r>
      <w:r w:rsidR="005E45DE" w:rsidRPr="006B1B6D">
        <w:rPr>
          <w:rFonts w:asciiTheme="minorHAnsi" w:hAnsiTheme="minorHAnsi"/>
          <w:szCs w:val="24"/>
          <w:lang w:val="en-GB"/>
        </w:rPr>
        <w:t xml:space="preserve"> (refugee camps).  The clusters were covered Ramallah governorate in the central of the West Bank.</w:t>
      </w:r>
      <w:r w:rsidR="005E45DE">
        <w:rPr>
          <w:rFonts w:ascii="Calibri" w:hAnsi="Calibri"/>
          <w:szCs w:val="22"/>
          <w:lang w:val="en-GB"/>
        </w:rPr>
        <w:t xml:space="preserve"> </w:t>
      </w:r>
      <w:r w:rsidRPr="00D4000A">
        <w:rPr>
          <w:rFonts w:ascii="Calibri" w:hAnsi="Calibri"/>
          <w:szCs w:val="22"/>
          <w:lang w:val="en-GB"/>
        </w:rPr>
        <w:t>Based on the results of the pre-test, modifications were made to the wording and tran</w:t>
      </w:r>
      <w:r w:rsidR="001D6F6A">
        <w:rPr>
          <w:rFonts w:ascii="Calibri" w:hAnsi="Calibri"/>
          <w:szCs w:val="22"/>
          <w:lang w:val="en-GB"/>
        </w:rPr>
        <w:t xml:space="preserve">slation of the questionnaires. </w:t>
      </w:r>
      <w:r w:rsidRPr="00D4000A">
        <w:rPr>
          <w:rFonts w:ascii="Calibri" w:hAnsi="Calibri"/>
          <w:szCs w:val="22"/>
          <w:lang w:val="en-GB"/>
        </w:rPr>
        <w:t xml:space="preserve">A copy of the </w:t>
      </w:r>
      <w:r w:rsidR="00380519" w:rsidRPr="00380519">
        <w:rPr>
          <w:rFonts w:ascii="Calibri" w:hAnsi="Calibri"/>
          <w:szCs w:val="22"/>
          <w:lang w:val="en-GB"/>
        </w:rPr>
        <w:t>Palestinian</w:t>
      </w:r>
      <w:r w:rsidR="00D83C59" w:rsidRPr="00380519">
        <w:rPr>
          <w:rFonts w:ascii="Calibri" w:hAnsi="Calibri"/>
          <w:szCs w:val="22"/>
          <w:lang w:val="en-GB"/>
        </w:rPr>
        <w:t xml:space="preserve"> </w:t>
      </w:r>
      <w:r w:rsidRPr="00D4000A">
        <w:rPr>
          <w:rFonts w:ascii="Calibri" w:hAnsi="Calibri"/>
          <w:szCs w:val="22"/>
          <w:lang w:val="en-GB"/>
        </w:rPr>
        <w:t>MICS questionnaires is provided in Appendix F.</w:t>
      </w:r>
    </w:p>
    <w:p w:rsidR="00153D99" w:rsidRPr="00D4000A" w:rsidRDefault="00153D99" w:rsidP="00925F5C">
      <w:pPr>
        <w:spacing w:line="264" w:lineRule="auto"/>
        <w:jc w:val="both"/>
        <w:rPr>
          <w:rFonts w:ascii="Calibri" w:hAnsi="Calibri"/>
          <w:szCs w:val="22"/>
          <w:lang w:val="en-GB"/>
        </w:rPr>
      </w:pPr>
    </w:p>
    <w:p w:rsidR="00153D99" w:rsidRPr="00D4000A" w:rsidRDefault="00153D99" w:rsidP="00925F5C">
      <w:pPr>
        <w:spacing w:line="264" w:lineRule="auto"/>
        <w:jc w:val="both"/>
        <w:rPr>
          <w:rFonts w:ascii="Calibri" w:hAnsi="Calibri"/>
          <w:szCs w:val="22"/>
          <w:lang w:val="en-GB"/>
        </w:rPr>
      </w:pPr>
      <w:r w:rsidRPr="00D4000A">
        <w:rPr>
          <w:rFonts w:ascii="Calibri" w:hAnsi="Calibri"/>
          <w:szCs w:val="22"/>
          <w:lang w:val="en-GB"/>
        </w:rPr>
        <w:t xml:space="preserve">In addition to the administration of questionnaires, fieldwork teams tested the salt used for cooking in the households for iodine content, </w:t>
      </w:r>
      <w:r w:rsidR="00C608E2" w:rsidRPr="00D4000A">
        <w:rPr>
          <w:rFonts w:ascii="Calibri" w:hAnsi="Calibri"/>
          <w:szCs w:val="22"/>
          <w:lang w:val="en-GB"/>
        </w:rPr>
        <w:t xml:space="preserve">observed the </w:t>
      </w:r>
      <w:r w:rsidR="00FD70A6" w:rsidRPr="00D4000A">
        <w:rPr>
          <w:rFonts w:ascii="Calibri" w:hAnsi="Calibri"/>
          <w:szCs w:val="22"/>
          <w:lang w:val="en-GB"/>
        </w:rPr>
        <w:t xml:space="preserve">place for </w:t>
      </w:r>
      <w:r w:rsidR="00C608E2" w:rsidRPr="00D4000A">
        <w:rPr>
          <w:rFonts w:ascii="Calibri" w:hAnsi="Calibri"/>
          <w:szCs w:val="22"/>
          <w:lang w:val="en-GB"/>
        </w:rPr>
        <w:t>handwashing</w:t>
      </w:r>
      <w:r w:rsidR="00254C32">
        <w:rPr>
          <w:rFonts w:ascii="Calibri" w:hAnsi="Calibri"/>
          <w:szCs w:val="22"/>
          <w:lang w:val="en-GB"/>
        </w:rPr>
        <w:t>,</w:t>
      </w:r>
      <w:r w:rsidR="00C608E2" w:rsidRPr="00D4000A">
        <w:rPr>
          <w:rFonts w:ascii="Calibri" w:hAnsi="Calibri"/>
          <w:szCs w:val="22"/>
          <w:lang w:val="en-GB"/>
        </w:rPr>
        <w:t xml:space="preserve"> </w:t>
      </w:r>
      <w:r w:rsidRPr="00D4000A">
        <w:rPr>
          <w:rFonts w:ascii="Calibri" w:hAnsi="Calibri"/>
          <w:szCs w:val="22"/>
          <w:lang w:val="en-GB"/>
        </w:rPr>
        <w:t xml:space="preserve">and measured the weights and heights of children age under 5 years. Details and findings of these </w:t>
      </w:r>
      <w:r w:rsidR="00201594">
        <w:rPr>
          <w:rFonts w:ascii="Calibri" w:hAnsi="Calibri"/>
          <w:szCs w:val="22"/>
          <w:lang w:val="en-GB"/>
        </w:rPr>
        <w:t xml:space="preserve">observations and </w:t>
      </w:r>
      <w:r w:rsidRPr="00D4000A">
        <w:rPr>
          <w:rFonts w:ascii="Calibri" w:hAnsi="Calibri"/>
          <w:szCs w:val="22"/>
          <w:lang w:val="en-GB"/>
        </w:rPr>
        <w:t>measurements are provided in the respective sections of the report.</w:t>
      </w:r>
    </w:p>
    <w:p w:rsidR="00153D99" w:rsidRDefault="00153D99" w:rsidP="004B44C9">
      <w:pPr>
        <w:spacing w:line="264" w:lineRule="auto"/>
        <w:jc w:val="both"/>
        <w:rPr>
          <w:rFonts w:ascii="Calibri" w:hAnsi="Calibri"/>
          <w:szCs w:val="22"/>
          <w:lang w:val="en-GB"/>
        </w:rPr>
      </w:pPr>
    </w:p>
    <w:p w:rsidR="00153D99" w:rsidRPr="00D4000A" w:rsidRDefault="00153D99" w:rsidP="004B44C9">
      <w:pPr>
        <w:pStyle w:val="Heading2"/>
        <w:spacing w:before="0" w:after="0" w:line="264" w:lineRule="auto"/>
        <w:jc w:val="both"/>
        <w:rPr>
          <w:rStyle w:val="2H"/>
          <w:rFonts w:ascii="Calibri" w:hAnsi="Calibri"/>
          <w:b/>
          <w:bCs w:val="0"/>
          <w:i w:val="0"/>
          <w:iCs w:val="0"/>
          <w:szCs w:val="24"/>
          <w:lang w:val="en-GB"/>
        </w:rPr>
      </w:pPr>
      <w:bookmarkStart w:id="2" w:name="_Toc142800357"/>
      <w:r w:rsidRPr="00D4000A">
        <w:rPr>
          <w:rStyle w:val="2H"/>
          <w:rFonts w:ascii="Calibri" w:hAnsi="Calibri"/>
          <w:b/>
          <w:bCs w:val="0"/>
          <w:i w:val="0"/>
          <w:iCs w:val="0"/>
          <w:szCs w:val="24"/>
          <w:lang w:val="en-GB"/>
        </w:rPr>
        <w:t>Training and Fieldwork</w:t>
      </w:r>
      <w:bookmarkEnd w:id="2"/>
    </w:p>
    <w:p w:rsidR="00153D99" w:rsidRPr="00D4000A" w:rsidRDefault="00153D99" w:rsidP="009A0E1A">
      <w:pPr>
        <w:spacing w:line="264" w:lineRule="auto"/>
        <w:jc w:val="both"/>
        <w:rPr>
          <w:rFonts w:ascii="Calibri" w:hAnsi="Calibri"/>
          <w:szCs w:val="22"/>
          <w:lang w:val="en-GB"/>
        </w:rPr>
      </w:pPr>
      <w:r w:rsidRPr="00D4000A">
        <w:rPr>
          <w:rFonts w:ascii="Calibri" w:hAnsi="Calibri"/>
          <w:szCs w:val="22"/>
          <w:lang w:val="en-GB"/>
        </w:rPr>
        <w:t xml:space="preserve">Training for the fieldwork was </w:t>
      </w:r>
      <w:r w:rsidRPr="003C6189">
        <w:rPr>
          <w:rFonts w:ascii="Calibri" w:hAnsi="Calibri"/>
          <w:szCs w:val="22"/>
          <w:lang w:val="en-GB"/>
        </w:rPr>
        <w:t xml:space="preserve">conducted for </w:t>
      </w:r>
      <w:r w:rsidR="002C0BA5">
        <w:rPr>
          <w:rFonts w:ascii="Calibri" w:hAnsi="Calibri"/>
          <w:szCs w:val="22"/>
          <w:lang w:val="en-GB"/>
        </w:rPr>
        <w:t>16</w:t>
      </w:r>
      <w:r w:rsidRPr="003C6189">
        <w:rPr>
          <w:rFonts w:ascii="Calibri" w:hAnsi="Calibri"/>
          <w:szCs w:val="22"/>
          <w:lang w:val="en-GB"/>
        </w:rPr>
        <w:t xml:space="preserve"> days in</w:t>
      </w:r>
      <w:r w:rsidRPr="00D4000A">
        <w:rPr>
          <w:rFonts w:ascii="Calibri" w:hAnsi="Calibri"/>
          <w:szCs w:val="22"/>
          <w:lang w:val="en-GB"/>
        </w:rPr>
        <w:t xml:space="preserve"> </w:t>
      </w:r>
      <w:r w:rsidR="00EA067A" w:rsidRPr="002C0BA5">
        <w:rPr>
          <w:rFonts w:ascii="Calibri" w:hAnsi="Calibri"/>
          <w:szCs w:val="22"/>
          <w:lang w:val="en-GB"/>
        </w:rPr>
        <w:t>February</w:t>
      </w:r>
      <w:r w:rsidR="00EA067A" w:rsidRPr="00EA067A">
        <w:rPr>
          <w:rFonts w:ascii="Calibri" w:hAnsi="Calibri"/>
          <w:szCs w:val="22"/>
          <w:lang w:val="en-GB"/>
        </w:rPr>
        <w:t xml:space="preserve"> </w:t>
      </w:r>
      <w:r w:rsidRPr="00EA067A">
        <w:rPr>
          <w:rFonts w:ascii="Calibri" w:hAnsi="Calibri"/>
          <w:szCs w:val="22"/>
          <w:lang w:val="en-GB"/>
        </w:rPr>
        <w:t>/</w:t>
      </w:r>
      <w:r w:rsidR="00EA067A" w:rsidRPr="00EA067A">
        <w:rPr>
          <w:rFonts w:ascii="Calibri" w:hAnsi="Calibri"/>
          <w:szCs w:val="22"/>
          <w:lang w:val="en-GB"/>
        </w:rPr>
        <w:t>2014</w:t>
      </w:r>
      <w:r w:rsidRPr="00D4000A">
        <w:rPr>
          <w:rFonts w:ascii="Calibri" w:hAnsi="Calibri"/>
          <w:szCs w:val="22"/>
          <w:lang w:val="en-GB"/>
        </w:rPr>
        <w:t xml:space="preserve">. Training included lectures on interviewing techniques and the contents of the questionnaires, and mock interviews between trainees to gain practice in asking questions. Towards the end of the training period, trainees spent </w:t>
      </w:r>
      <w:r w:rsidR="002C0BA5" w:rsidRPr="002C0BA5">
        <w:rPr>
          <w:rFonts w:ascii="Calibri" w:hAnsi="Calibri"/>
          <w:szCs w:val="22"/>
          <w:lang w:val="en-GB"/>
        </w:rPr>
        <w:t>2</w:t>
      </w:r>
      <w:r w:rsidRPr="002C0BA5">
        <w:rPr>
          <w:rFonts w:ascii="Calibri" w:hAnsi="Calibri"/>
          <w:szCs w:val="22"/>
          <w:lang w:val="en-GB"/>
        </w:rPr>
        <w:t xml:space="preserve"> days</w:t>
      </w:r>
      <w:r w:rsidRPr="00D4000A">
        <w:rPr>
          <w:rFonts w:ascii="Calibri" w:hAnsi="Calibri"/>
          <w:szCs w:val="22"/>
          <w:lang w:val="en-GB"/>
        </w:rPr>
        <w:t xml:space="preserve"> in practice interviewing in </w:t>
      </w:r>
      <w:r w:rsidR="00FA77C4">
        <w:rPr>
          <w:rFonts w:ascii="Calibri" w:hAnsi="Calibri"/>
          <w:szCs w:val="22"/>
          <w:lang w:val="en-GB"/>
        </w:rPr>
        <w:t>Jenin, Tulkarm, Nablus, R</w:t>
      </w:r>
      <w:bookmarkStart w:id="3" w:name="_GoBack"/>
      <w:bookmarkEnd w:id="3"/>
      <w:r w:rsidR="00FA77C4">
        <w:rPr>
          <w:rFonts w:ascii="Calibri" w:hAnsi="Calibri"/>
          <w:szCs w:val="22"/>
          <w:lang w:val="en-GB"/>
        </w:rPr>
        <w:t xml:space="preserve">amallah, Jerusalem, Bethlehem and Hebron governorates in the West Bank, and Gaza, </w:t>
      </w:r>
      <w:r w:rsidR="007E6CE9" w:rsidRPr="007E6CE9">
        <w:rPr>
          <w:rFonts w:ascii="Calibri" w:hAnsi="Calibri"/>
          <w:szCs w:val="22"/>
          <w:lang w:val="en-GB"/>
        </w:rPr>
        <w:t>Deir El-Balah</w:t>
      </w:r>
      <w:r w:rsidR="00FA77C4">
        <w:rPr>
          <w:rFonts w:ascii="Calibri" w:hAnsi="Calibri"/>
          <w:szCs w:val="22"/>
          <w:lang w:val="en-GB"/>
        </w:rPr>
        <w:t>, Khan Yunis governorates in Gaza Strip</w:t>
      </w:r>
      <w:r w:rsidRPr="00D4000A">
        <w:rPr>
          <w:rFonts w:ascii="Calibri" w:hAnsi="Calibri"/>
          <w:szCs w:val="22"/>
          <w:lang w:val="en-GB"/>
        </w:rPr>
        <w:t xml:space="preserve">. </w:t>
      </w:r>
    </w:p>
    <w:p w:rsidR="00153D99" w:rsidRPr="00D4000A" w:rsidRDefault="00153D99" w:rsidP="002C0BA5">
      <w:pPr>
        <w:spacing w:line="264" w:lineRule="auto"/>
        <w:jc w:val="both"/>
        <w:rPr>
          <w:rFonts w:ascii="Calibri" w:hAnsi="Calibri"/>
          <w:szCs w:val="22"/>
          <w:lang w:val="en-GB"/>
        </w:rPr>
      </w:pPr>
    </w:p>
    <w:p w:rsidR="00153D99" w:rsidRPr="00D4000A" w:rsidRDefault="00153D99" w:rsidP="002C0BA5">
      <w:pPr>
        <w:spacing w:line="264" w:lineRule="auto"/>
        <w:jc w:val="both"/>
        <w:rPr>
          <w:rFonts w:ascii="Calibri" w:hAnsi="Calibri"/>
          <w:szCs w:val="22"/>
          <w:lang w:val="en-GB"/>
        </w:rPr>
      </w:pPr>
      <w:r w:rsidRPr="00D4000A">
        <w:rPr>
          <w:rFonts w:ascii="Calibri" w:hAnsi="Calibri"/>
          <w:szCs w:val="22"/>
          <w:lang w:val="en-GB"/>
        </w:rPr>
        <w:t xml:space="preserve">The data were collected by </w:t>
      </w:r>
      <w:r w:rsidR="002C0BA5" w:rsidRPr="002C0BA5">
        <w:rPr>
          <w:rFonts w:ascii="Calibri" w:hAnsi="Calibri"/>
          <w:szCs w:val="22"/>
          <w:lang w:val="en-GB"/>
        </w:rPr>
        <w:t>28</w:t>
      </w:r>
      <w:r w:rsidR="00CB47F5">
        <w:rPr>
          <w:rFonts w:ascii="Calibri" w:hAnsi="Calibri"/>
          <w:szCs w:val="22"/>
          <w:lang w:val="en-GB"/>
        </w:rPr>
        <w:t xml:space="preserve"> </w:t>
      </w:r>
      <w:r w:rsidRPr="00D4000A">
        <w:rPr>
          <w:rFonts w:ascii="Calibri" w:hAnsi="Calibri"/>
          <w:szCs w:val="22"/>
          <w:lang w:val="en-GB"/>
        </w:rPr>
        <w:t xml:space="preserve">teams; each was comprised of </w:t>
      </w:r>
      <w:r w:rsidR="00CB47F5" w:rsidRPr="002C0BA5">
        <w:rPr>
          <w:rFonts w:ascii="Calibri" w:hAnsi="Calibri"/>
          <w:szCs w:val="22"/>
          <w:lang w:val="en-GB"/>
        </w:rPr>
        <w:t>4</w:t>
      </w:r>
      <w:r w:rsidR="002C0BA5">
        <w:rPr>
          <w:rFonts w:ascii="Calibri" w:hAnsi="Calibri"/>
          <w:szCs w:val="22"/>
          <w:lang w:val="en-GB"/>
        </w:rPr>
        <w:t>-5</w:t>
      </w:r>
      <w:r w:rsidRPr="00D4000A">
        <w:rPr>
          <w:rFonts w:ascii="Calibri" w:hAnsi="Calibri"/>
          <w:szCs w:val="22"/>
          <w:lang w:val="en-GB"/>
        </w:rPr>
        <w:t xml:space="preserve"> interviewers, one editor</w:t>
      </w:r>
      <w:r w:rsidR="00FD70A6" w:rsidRPr="00D4000A">
        <w:rPr>
          <w:rFonts w:ascii="Calibri" w:hAnsi="Calibri"/>
          <w:szCs w:val="22"/>
          <w:lang w:val="en-GB"/>
        </w:rPr>
        <w:t xml:space="preserve">, one </w:t>
      </w:r>
      <w:r w:rsidRPr="00D4000A">
        <w:rPr>
          <w:rFonts w:ascii="Calibri" w:hAnsi="Calibri"/>
          <w:szCs w:val="22"/>
          <w:lang w:val="en-GB"/>
        </w:rPr>
        <w:t xml:space="preserve">measurer and a supervisor. Fieldwork began in </w:t>
      </w:r>
      <w:r w:rsidR="00EA067A" w:rsidRPr="002C0BA5">
        <w:rPr>
          <w:rFonts w:ascii="Calibri" w:hAnsi="Calibri"/>
          <w:szCs w:val="22"/>
          <w:lang w:val="en-GB"/>
        </w:rPr>
        <w:t>March</w:t>
      </w:r>
      <w:r w:rsidRPr="002C0BA5">
        <w:rPr>
          <w:rFonts w:ascii="Calibri" w:hAnsi="Calibri"/>
          <w:szCs w:val="22"/>
          <w:lang w:val="en-GB"/>
        </w:rPr>
        <w:t>/</w:t>
      </w:r>
      <w:r w:rsidR="00EA067A" w:rsidRPr="002C0BA5">
        <w:rPr>
          <w:rFonts w:ascii="Calibri" w:hAnsi="Calibri"/>
          <w:szCs w:val="22"/>
          <w:lang w:val="en-GB"/>
        </w:rPr>
        <w:t>2014</w:t>
      </w:r>
      <w:r w:rsidRPr="00D4000A">
        <w:rPr>
          <w:rFonts w:ascii="Calibri" w:hAnsi="Calibri"/>
          <w:szCs w:val="22"/>
          <w:lang w:val="en-GB"/>
        </w:rPr>
        <w:t xml:space="preserve"> and concluded in </w:t>
      </w:r>
      <w:r w:rsidR="003C6189" w:rsidRPr="002C0BA5">
        <w:rPr>
          <w:rFonts w:ascii="Calibri" w:hAnsi="Calibri"/>
          <w:szCs w:val="22"/>
          <w:lang w:val="en-GB"/>
        </w:rPr>
        <w:t>April</w:t>
      </w:r>
      <w:r w:rsidRPr="002C0BA5">
        <w:rPr>
          <w:rFonts w:ascii="Calibri" w:hAnsi="Calibri"/>
          <w:szCs w:val="22"/>
          <w:lang w:val="en-GB"/>
        </w:rPr>
        <w:t>/</w:t>
      </w:r>
      <w:r w:rsidR="003C6189" w:rsidRPr="002C0BA5">
        <w:rPr>
          <w:rFonts w:ascii="Calibri" w:hAnsi="Calibri"/>
          <w:szCs w:val="22"/>
          <w:lang w:val="en-GB"/>
        </w:rPr>
        <w:t>2014</w:t>
      </w:r>
      <w:r w:rsidRPr="00D4000A">
        <w:rPr>
          <w:rFonts w:ascii="Calibri" w:hAnsi="Calibri"/>
          <w:szCs w:val="22"/>
          <w:lang w:val="en-GB"/>
        </w:rPr>
        <w:t>.</w:t>
      </w:r>
    </w:p>
    <w:p w:rsidR="007F6CB5" w:rsidRPr="00D4000A" w:rsidRDefault="007F6CB5" w:rsidP="004B44C9">
      <w:pPr>
        <w:spacing w:line="264" w:lineRule="auto"/>
        <w:rPr>
          <w:rFonts w:ascii="Calibri" w:hAnsi="Calibri"/>
          <w:szCs w:val="22"/>
          <w:lang w:val="en-GB"/>
        </w:rPr>
      </w:pPr>
    </w:p>
    <w:p w:rsidR="00153D99" w:rsidRPr="00D4000A" w:rsidRDefault="00153D99" w:rsidP="004B44C9">
      <w:pPr>
        <w:spacing w:line="264" w:lineRule="auto"/>
        <w:rPr>
          <w:rFonts w:ascii="Calibri" w:hAnsi="Calibri"/>
          <w:b/>
          <w:sz w:val="24"/>
          <w:szCs w:val="24"/>
          <w:lang w:val="en-GB"/>
        </w:rPr>
      </w:pPr>
      <w:r w:rsidRPr="00D4000A">
        <w:rPr>
          <w:rFonts w:ascii="Calibri" w:hAnsi="Calibri"/>
          <w:b/>
          <w:sz w:val="24"/>
          <w:szCs w:val="24"/>
          <w:lang w:val="en-GB"/>
        </w:rPr>
        <w:t>Data Processing</w:t>
      </w:r>
    </w:p>
    <w:p w:rsidR="00153D99" w:rsidRPr="00153D99" w:rsidRDefault="00153D99" w:rsidP="00501D19">
      <w:pPr>
        <w:spacing w:line="264" w:lineRule="auto"/>
        <w:jc w:val="both"/>
        <w:rPr>
          <w:rFonts w:ascii="Calibri" w:hAnsi="Calibri"/>
          <w:szCs w:val="22"/>
          <w:lang w:val="en-GB"/>
        </w:rPr>
      </w:pPr>
      <w:r w:rsidRPr="00D4000A">
        <w:rPr>
          <w:rFonts w:ascii="Calibri" w:hAnsi="Calibri"/>
          <w:szCs w:val="22"/>
          <w:lang w:val="en-GB"/>
        </w:rPr>
        <w:t>Data were entered using the CSPro software</w:t>
      </w:r>
      <w:r w:rsidR="00D83C59">
        <w:rPr>
          <w:rFonts w:ascii="Calibri" w:hAnsi="Calibri"/>
          <w:szCs w:val="22"/>
          <w:lang w:val="en-GB"/>
        </w:rPr>
        <w:t>, Version 5.0</w:t>
      </w:r>
      <w:r w:rsidRPr="00D4000A">
        <w:rPr>
          <w:rFonts w:ascii="Calibri" w:hAnsi="Calibri"/>
          <w:szCs w:val="22"/>
          <w:lang w:val="en-GB"/>
        </w:rPr>
        <w:t xml:space="preserve">. </w:t>
      </w:r>
      <w:r w:rsidR="00892050">
        <w:rPr>
          <w:rFonts w:ascii="Calibri" w:hAnsi="Calibri"/>
          <w:szCs w:val="22"/>
          <w:lang w:val="en-GB"/>
        </w:rPr>
        <w:t>All t</w:t>
      </w:r>
      <w:r w:rsidRPr="00D4000A">
        <w:rPr>
          <w:rFonts w:ascii="Calibri" w:hAnsi="Calibri"/>
          <w:szCs w:val="22"/>
          <w:lang w:val="en-GB"/>
        </w:rPr>
        <w:t xml:space="preserve">he </w:t>
      </w:r>
      <w:r w:rsidR="00892050" w:rsidRPr="00D4000A">
        <w:rPr>
          <w:rFonts w:ascii="Calibri" w:hAnsi="Calibri"/>
          <w:szCs w:val="22"/>
          <w:lang w:val="en-GB"/>
        </w:rPr>
        <w:t xml:space="preserve">questionnaires were </w:t>
      </w:r>
      <w:r w:rsidR="00501D19" w:rsidRPr="00D4000A">
        <w:rPr>
          <w:rFonts w:ascii="Calibri" w:hAnsi="Calibri"/>
          <w:szCs w:val="22"/>
          <w:lang w:val="en-GB"/>
        </w:rPr>
        <w:t xml:space="preserve">entered </w:t>
      </w:r>
      <w:r w:rsidR="00501D19">
        <w:rPr>
          <w:rFonts w:ascii="Calibri" w:hAnsi="Calibri"/>
          <w:szCs w:val="22"/>
          <w:lang w:val="en-GB"/>
        </w:rPr>
        <w:t xml:space="preserve">by </w:t>
      </w:r>
      <w:r w:rsidR="00892050">
        <w:rPr>
          <w:rFonts w:ascii="Calibri" w:hAnsi="Calibri"/>
          <w:szCs w:val="22"/>
          <w:lang w:val="en-GB"/>
        </w:rPr>
        <w:t>using</w:t>
      </w:r>
      <w:r w:rsidRPr="00B33550">
        <w:rPr>
          <w:rFonts w:ascii="Calibri" w:hAnsi="Calibri"/>
          <w:szCs w:val="22"/>
          <w:lang w:val="en-GB"/>
        </w:rPr>
        <w:t xml:space="preserve"> </w:t>
      </w:r>
      <w:r w:rsidR="00D83C59">
        <w:rPr>
          <w:rFonts w:ascii="Calibri" w:hAnsi="Calibri"/>
          <w:szCs w:val="22"/>
          <w:lang w:val="en-GB"/>
        </w:rPr>
        <w:t xml:space="preserve">desktop </w:t>
      </w:r>
      <w:r w:rsidR="00892050" w:rsidRPr="00B33550">
        <w:rPr>
          <w:rFonts w:ascii="Calibri" w:hAnsi="Calibri"/>
          <w:szCs w:val="22"/>
          <w:lang w:val="en-GB"/>
        </w:rPr>
        <w:t>computers</w:t>
      </w:r>
      <w:r w:rsidR="00892050">
        <w:rPr>
          <w:rFonts w:ascii="Calibri" w:hAnsi="Calibri"/>
          <w:szCs w:val="22"/>
          <w:lang w:val="en-GB"/>
        </w:rPr>
        <w:t xml:space="preserve">, this process </w:t>
      </w:r>
      <w:r w:rsidR="00501D19">
        <w:rPr>
          <w:rFonts w:ascii="Calibri" w:hAnsi="Calibri"/>
          <w:szCs w:val="22"/>
          <w:lang w:val="en-GB"/>
        </w:rPr>
        <w:t>was</w:t>
      </w:r>
      <w:r w:rsidR="00892050">
        <w:rPr>
          <w:rFonts w:ascii="Calibri" w:hAnsi="Calibri"/>
          <w:szCs w:val="22"/>
          <w:lang w:val="en-GB"/>
        </w:rPr>
        <w:t xml:space="preserve"> </w:t>
      </w:r>
      <w:r w:rsidR="00501D19">
        <w:rPr>
          <w:rFonts w:ascii="Calibri" w:hAnsi="Calibri"/>
          <w:szCs w:val="22"/>
          <w:lang w:val="en-GB"/>
        </w:rPr>
        <w:t>done</w:t>
      </w:r>
      <w:r w:rsidRPr="00D4000A">
        <w:rPr>
          <w:rFonts w:ascii="Calibri" w:hAnsi="Calibri"/>
          <w:szCs w:val="22"/>
          <w:lang w:val="en-GB"/>
        </w:rPr>
        <w:t xml:space="preserve"> by </w:t>
      </w:r>
      <w:r w:rsidR="005D0F3D" w:rsidRPr="00B33550">
        <w:rPr>
          <w:rFonts w:ascii="Calibri" w:hAnsi="Calibri"/>
          <w:szCs w:val="22"/>
          <w:lang w:val="en-GB"/>
        </w:rPr>
        <w:t>46</w:t>
      </w:r>
      <w:r w:rsidRPr="00D4000A">
        <w:rPr>
          <w:rFonts w:ascii="Calibri" w:hAnsi="Calibri"/>
          <w:szCs w:val="22"/>
          <w:lang w:val="en-GB"/>
        </w:rPr>
        <w:t xml:space="preserve"> data entry operators and </w:t>
      </w:r>
      <w:r w:rsidR="005D0F3D" w:rsidRPr="00B33550">
        <w:rPr>
          <w:rFonts w:ascii="Calibri" w:hAnsi="Calibri"/>
          <w:szCs w:val="22"/>
          <w:lang w:val="en-GB"/>
        </w:rPr>
        <w:t>2</w:t>
      </w:r>
      <w:r w:rsidRPr="00D4000A">
        <w:rPr>
          <w:rFonts w:ascii="Calibri" w:hAnsi="Calibri"/>
          <w:szCs w:val="22"/>
          <w:lang w:val="en-GB"/>
        </w:rPr>
        <w:t xml:space="preserve"> data entry supervisors. </w:t>
      </w:r>
      <w:r w:rsidR="00201594">
        <w:rPr>
          <w:rFonts w:ascii="Calibri" w:hAnsi="Calibri"/>
          <w:szCs w:val="22"/>
          <w:lang w:val="en-GB"/>
        </w:rPr>
        <w:t xml:space="preserve">For quality assurance purposes, </w:t>
      </w:r>
      <w:r w:rsidRPr="00D4000A">
        <w:rPr>
          <w:rFonts w:ascii="Calibri" w:hAnsi="Calibri"/>
          <w:szCs w:val="22"/>
          <w:lang w:val="en-GB"/>
        </w:rPr>
        <w:t>all questionnaires were double</w:t>
      </w:r>
      <w:r w:rsidR="00D83C59">
        <w:rPr>
          <w:rFonts w:ascii="Calibri" w:hAnsi="Calibri"/>
          <w:szCs w:val="22"/>
          <w:lang w:val="en-GB"/>
        </w:rPr>
        <w:t>-</w:t>
      </w:r>
      <w:r w:rsidRPr="00D4000A">
        <w:rPr>
          <w:rFonts w:ascii="Calibri" w:hAnsi="Calibri"/>
          <w:szCs w:val="22"/>
          <w:lang w:val="en-GB"/>
        </w:rPr>
        <w:t>entered and internal consistency checks were performed. Procedures and standard programs developed under the global MICS pro</w:t>
      </w:r>
      <w:r w:rsidR="00FD70A6" w:rsidRPr="00D4000A">
        <w:rPr>
          <w:rFonts w:ascii="Calibri" w:hAnsi="Calibri"/>
          <w:szCs w:val="22"/>
          <w:lang w:val="en-GB"/>
        </w:rPr>
        <w:t xml:space="preserve">gramme </w:t>
      </w:r>
      <w:r w:rsidRPr="00D4000A">
        <w:rPr>
          <w:rFonts w:ascii="Calibri" w:hAnsi="Calibri"/>
          <w:szCs w:val="22"/>
          <w:lang w:val="en-GB"/>
        </w:rPr>
        <w:t xml:space="preserve">and adapted to the </w:t>
      </w:r>
      <w:r w:rsidR="005D0F3D" w:rsidRPr="00B33550">
        <w:rPr>
          <w:rFonts w:ascii="Calibri" w:hAnsi="Calibri"/>
          <w:szCs w:val="22"/>
          <w:lang w:val="en-GB"/>
        </w:rPr>
        <w:t xml:space="preserve">Palestinian Multiple Indicator Cluster Survey </w:t>
      </w:r>
      <w:r w:rsidRPr="00D4000A">
        <w:rPr>
          <w:rFonts w:ascii="Calibri" w:hAnsi="Calibri"/>
          <w:szCs w:val="22"/>
          <w:lang w:val="en-GB"/>
        </w:rPr>
        <w:t>questionnaire were used throughout. Data processing began simultaneously with data collection in</w:t>
      </w:r>
      <w:r w:rsidR="005D0F3D" w:rsidRPr="00B33550">
        <w:rPr>
          <w:rFonts w:ascii="Calibri" w:hAnsi="Calibri"/>
          <w:szCs w:val="22"/>
          <w:lang w:val="en-GB"/>
        </w:rPr>
        <w:t xml:space="preserve"> February /2014</w:t>
      </w:r>
      <w:r w:rsidR="005D0F3D">
        <w:rPr>
          <w:rFonts w:ascii="Calibri" w:hAnsi="Calibri"/>
          <w:szCs w:val="22"/>
          <w:lang w:val="en-GB"/>
        </w:rPr>
        <w:t xml:space="preserve"> </w:t>
      </w:r>
      <w:r w:rsidRPr="00D4000A">
        <w:rPr>
          <w:rFonts w:ascii="Calibri" w:hAnsi="Calibri"/>
          <w:szCs w:val="22"/>
          <w:lang w:val="en-GB"/>
        </w:rPr>
        <w:t xml:space="preserve">and was completed in </w:t>
      </w:r>
      <w:r w:rsidR="005D0F3D" w:rsidRPr="006B5B19">
        <w:rPr>
          <w:rFonts w:ascii="Calibri" w:hAnsi="Calibri"/>
          <w:szCs w:val="22"/>
          <w:lang w:val="en-GB"/>
        </w:rPr>
        <w:t xml:space="preserve">July </w:t>
      </w:r>
      <w:r w:rsidRPr="006B5B19">
        <w:rPr>
          <w:rFonts w:ascii="Calibri" w:hAnsi="Calibri"/>
          <w:szCs w:val="22"/>
          <w:lang w:val="en-GB"/>
        </w:rPr>
        <w:t>/</w:t>
      </w:r>
      <w:r w:rsidR="005D0F3D" w:rsidRPr="006B5B19">
        <w:rPr>
          <w:rFonts w:ascii="Calibri" w:hAnsi="Calibri"/>
          <w:szCs w:val="22"/>
          <w:lang w:val="en-GB"/>
        </w:rPr>
        <w:t>2014</w:t>
      </w:r>
      <w:r w:rsidRPr="00D4000A">
        <w:rPr>
          <w:rFonts w:ascii="Calibri" w:hAnsi="Calibri"/>
          <w:szCs w:val="22"/>
          <w:lang w:val="en-GB"/>
        </w:rPr>
        <w:t>. Data were analysed using the Statistical Package for Social Sciences (</w:t>
      </w:r>
      <w:r w:rsidR="00D83C59">
        <w:rPr>
          <w:rFonts w:ascii="Calibri" w:hAnsi="Calibri"/>
          <w:szCs w:val="22"/>
          <w:lang w:val="en-GB"/>
        </w:rPr>
        <w:t>SPSS) software</w:t>
      </w:r>
      <w:r w:rsidRPr="00D4000A">
        <w:rPr>
          <w:rFonts w:ascii="Calibri" w:hAnsi="Calibri"/>
          <w:szCs w:val="22"/>
          <w:lang w:val="en-GB"/>
        </w:rPr>
        <w:t>, Version</w:t>
      </w:r>
      <w:r w:rsidR="00201594">
        <w:rPr>
          <w:rFonts w:ascii="Calibri" w:hAnsi="Calibri"/>
          <w:szCs w:val="22"/>
          <w:lang w:val="en-GB"/>
        </w:rPr>
        <w:t xml:space="preserve"> </w:t>
      </w:r>
      <w:r w:rsidR="006B5B19" w:rsidRPr="006B5B19">
        <w:rPr>
          <w:rFonts w:ascii="Calibri" w:hAnsi="Calibri"/>
          <w:szCs w:val="22"/>
          <w:lang w:val="en-GB"/>
        </w:rPr>
        <w:t>19</w:t>
      </w:r>
      <w:r w:rsidR="00201594" w:rsidRPr="006B5B19">
        <w:rPr>
          <w:rFonts w:ascii="Calibri" w:hAnsi="Calibri"/>
          <w:szCs w:val="22"/>
          <w:lang w:val="en-GB"/>
        </w:rPr>
        <w:t xml:space="preserve">. </w:t>
      </w:r>
      <w:r w:rsidR="00201594">
        <w:rPr>
          <w:rFonts w:ascii="Calibri" w:hAnsi="Calibri"/>
          <w:szCs w:val="22"/>
          <w:lang w:val="en-GB"/>
        </w:rPr>
        <w:t>M</w:t>
      </w:r>
      <w:r w:rsidRPr="00D4000A">
        <w:rPr>
          <w:rFonts w:ascii="Calibri" w:hAnsi="Calibri"/>
          <w:szCs w:val="22"/>
          <w:lang w:val="en-GB"/>
        </w:rPr>
        <w:t xml:space="preserve">odel syntax and tabulation plans developed by UNICEF </w:t>
      </w:r>
      <w:r w:rsidR="00CF77DE" w:rsidRPr="00D4000A">
        <w:rPr>
          <w:rFonts w:ascii="Calibri" w:hAnsi="Calibri"/>
          <w:szCs w:val="22"/>
          <w:lang w:val="en-GB"/>
        </w:rPr>
        <w:t xml:space="preserve">were </w:t>
      </w:r>
      <w:r w:rsidR="00201594">
        <w:rPr>
          <w:rFonts w:ascii="Calibri" w:hAnsi="Calibri"/>
          <w:szCs w:val="22"/>
          <w:lang w:val="en-GB"/>
        </w:rPr>
        <w:t xml:space="preserve">customized and </w:t>
      </w:r>
      <w:r w:rsidR="00CF77DE" w:rsidRPr="00D4000A">
        <w:rPr>
          <w:rFonts w:ascii="Calibri" w:hAnsi="Calibri"/>
          <w:szCs w:val="22"/>
          <w:lang w:val="en-GB"/>
        </w:rPr>
        <w:t xml:space="preserve">used for </w:t>
      </w:r>
      <w:r w:rsidRPr="00D4000A">
        <w:rPr>
          <w:rFonts w:ascii="Calibri" w:hAnsi="Calibri"/>
          <w:szCs w:val="22"/>
          <w:lang w:val="en-GB"/>
        </w:rPr>
        <w:t>this purpose.</w:t>
      </w:r>
      <w:r w:rsidR="005D0F3D">
        <w:rPr>
          <w:rFonts w:ascii="Calibri" w:hAnsi="Calibri"/>
          <w:szCs w:val="22"/>
          <w:lang w:val="en-GB"/>
        </w:rPr>
        <w:t xml:space="preserve"> </w:t>
      </w:r>
    </w:p>
    <w:sectPr w:rsidR="00153D99" w:rsidRPr="00153D99" w:rsidSect="00656E98">
      <w:footerReference w:type="default" r:id="rId8"/>
      <w:pgSz w:w="11907" w:h="16839" w:code="9"/>
      <w:pgMar w:top="1440" w:right="1440" w:bottom="1440" w:left="1440" w:header="720" w:footer="720" w:gutter="0"/>
      <w:pgNumType w:start="3"/>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156EE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28E1" w:rsidRDefault="007728E1" w:rsidP="00153D99">
      <w:r>
        <w:separator/>
      </w:r>
    </w:p>
  </w:endnote>
  <w:endnote w:type="continuationSeparator" w:id="0">
    <w:p w:rsidR="007728E1" w:rsidRDefault="007728E1" w:rsidP="00153D99">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Univers">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37491"/>
      <w:docPartObj>
        <w:docPartGallery w:val="Page Numbers (Bottom of Page)"/>
        <w:docPartUnique/>
      </w:docPartObj>
    </w:sdtPr>
    <w:sdtContent>
      <w:p w:rsidR="00997FC5" w:rsidRDefault="00BB7BDA">
        <w:pPr>
          <w:pStyle w:val="Footer"/>
          <w:jc w:val="right"/>
        </w:pPr>
        <w:r>
          <w:fldChar w:fldCharType="begin"/>
        </w:r>
        <w:r w:rsidR="00745C00">
          <w:instrText xml:space="preserve"> PAGE   \* MERGEFORMAT </w:instrText>
        </w:r>
        <w:r>
          <w:fldChar w:fldCharType="separate"/>
        </w:r>
        <w:r w:rsidR="00656E98">
          <w:rPr>
            <w:noProof/>
          </w:rPr>
          <w:t>3</w:t>
        </w:r>
        <w:r>
          <w:rPr>
            <w:noProof/>
          </w:rPr>
          <w:fldChar w:fldCharType="end"/>
        </w:r>
      </w:p>
    </w:sdtContent>
  </w:sdt>
  <w:p w:rsidR="00997FC5" w:rsidRDefault="00997F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28E1" w:rsidRDefault="007728E1" w:rsidP="00153D99">
      <w:r>
        <w:separator/>
      </w:r>
    </w:p>
  </w:footnote>
  <w:footnote w:type="continuationSeparator" w:id="0">
    <w:p w:rsidR="007728E1" w:rsidRDefault="007728E1" w:rsidP="00153D99">
      <w:r>
        <w:continuationSeparator/>
      </w:r>
    </w:p>
  </w:footnote>
  <w:footnote w:id="1">
    <w:p w:rsidR="001A79C6" w:rsidRPr="006652B8" w:rsidRDefault="001A79C6" w:rsidP="001A79C6">
      <w:pPr>
        <w:pStyle w:val="FootnoteText"/>
        <w:rPr>
          <w:rFonts w:ascii="Calibri" w:hAnsi="Calibri"/>
          <w:i/>
        </w:rPr>
      </w:pPr>
      <w:r w:rsidRPr="007F6CB5">
        <w:rPr>
          <w:rStyle w:val="FootnoteReference"/>
          <w:rFonts w:ascii="Calibri" w:hAnsi="Calibri"/>
        </w:rPr>
        <w:footnoteRef/>
      </w:r>
      <w:r w:rsidRPr="007F6CB5">
        <w:rPr>
          <w:rFonts w:ascii="Calibri" w:hAnsi="Calibri"/>
        </w:rPr>
        <w:t xml:space="preserve"> </w:t>
      </w:r>
      <w:r w:rsidRPr="006652B8">
        <w:rPr>
          <w:rFonts w:ascii="Calibri" w:hAnsi="Calibri"/>
          <w:i/>
        </w:rPr>
        <w:t>The terms “children under 5”, “children age 0-4 years”, and “children age 0-59 months” are used interchangeably in this report.</w:t>
      </w:r>
    </w:p>
  </w:footnote>
  <w:footnote w:id="2">
    <w:p w:rsidR="00153D99" w:rsidRDefault="00153D99" w:rsidP="008E6039">
      <w:pPr>
        <w:pStyle w:val="FootnoteText"/>
        <w:rPr>
          <w:rFonts w:ascii="Calibri" w:hAnsi="Calibri"/>
        </w:rPr>
      </w:pPr>
      <w:r w:rsidRPr="002A6565">
        <w:rPr>
          <w:rStyle w:val="FootnoteReference"/>
          <w:rFonts w:ascii="Calibri" w:hAnsi="Calibri"/>
        </w:rPr>
        <w:footnoteRef/>
      </w:r>
      <w:r w:rsidRPr="002A6565">
        <w:rPr>
          <w:rFonts w:ascii="Calibri" w:hAnsi="Calibri"/>
        </w:rPr>
        <w:t xml:space="preserve"> </w:t>
      </w:r>
      <w:r w:rsidRPr="00FD38C9">
        <w:rPr>
          <w:rFonts w:ascii="Calibri" w:hAnsi="Calibri"/>
          <w:i/>
        </w:rPr>
        <w:t>The model MICS</w:t>
      </w:r>
      <w:r w:rsidR="0092431E" w:rsidRPr="00FD38C9">
        <w:rPr>
          <w:rFonts w:ascii="Calibri" w:hAnsi="Calibri"/>
          <w:i/>
        </w:rPr>
        <w:t>5</w:t>
      </w:r>
      <w:r w:rsidRPr="00FD38C9">
        <w:rPr>
          <w:rFonts w:ascii="Calibri" w:hAnsi="Calibri"/>
          <w:i/>
        </w:rPr>
        <w:t xml:space="preserve"> questionnaire</w:t>
      </w:r>
      <w:r w:rsidR="007F6CB5" w:rsidRPr="00FD38C9">
        <w:rPr>
          <w:rFonts w:ascii="Calibri" w:hAnsi="Calibri"/>
          <w:i/>
        </w:rPr>
        <w:t>s</w:t>
      </w:r>
      <w:r w:rsidRPr="00FD38C9">
        <w:rPr>
          <w:rFonts w:ascii="Calibri" w:hAnsi="Calibri"/>
          <w:i/>
        </w:rPr>
        <w:t xml:space="preserve"> can be found at </w:t>
      </w:r>
      <w:hyperlink r:id="rId1" w:history="1">
        <w:r w:rsidR="008E6039" w:rsidRPr="00B432D3">
          <w:rPr>
            <w:rStyle w:val="Hyperlink"/>
            <w:rFonts w:ascii="Calibri" w:hAnsi="Calibri"/>
          </w:rPr>
          <w:t>http://mics.unicef.org/tools</w:t>
        </w:r>
      </w:hyperlink>
    </w:p>
    <w:p w:rsidR="008E6039" w:rsidRPr="00D83C59" w:rsidRDefault="008E6039" w:rsidP="008E6039">
      <w:pPr>
        <w:pStyle w:val="FootnoteText"/>
        <w:rPr>
          <w:rFonts w:ascii="Calibri" w:hAnsi="Calibr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50CF8"/>
    <w:multiLevelType w:val="hybridMultilevel"/>
    <w:tmpl w:val="A7FA97F2"/>
    <w:lvl w:ilvl="0" w:tplc="04090003">
      <w:start w:val="1"/>
      <w:numFmt w:val="bullet"/>
      <w:lvlText w:val="o"/>
      <w:lvlJc w:val="left"/>
      <w:pPr>
        <w:tabs>
          <w:tab w:val="num" w:pos="648"/>
        </w:tabs>
        <w:ind w:left="648" w:hanging="360"/>
      </w:pPr>
      <w:rPr>
        <w:rFonts w:ascii="Courier New" w:hAnsi="Courier New" w:cs="Courier New" w:hint="default"/>
      </w:rPr>
    </w:lvl>
    <w:lvl w:ilvl="1" w:tplc="1EA03C74">
      <w:start w:val="1"/>
      <w:numFmt w:val="bullet"/>
      <w:lvlText w:val=""/>
      <w:lvlJc w:val="left"/>
      <w:pPr>
        <w:tabs>
          <w:tab w:val="num" w:pos="1656"/>
        </w:tabs>
        <w:ind w:left="1656" w:hanging="288"/>
      </w:pPr>
      <w:rPr>
        <w:rFonts w:ascii="Symbol" w:hAnsi="Symbol"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urgay Unalan">
    <w15:presenceInfo w15:providerId="AD" w15:userId="S-1-5-21-889838981-920820592-1903951286-13480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1"/>
    <w:footnote w:id="0"/>
  </w:footnotePr>
  <w:endnotePr>
    <w:endnote w:id="-1"/>
    <w:endnote w:id="0"/>
  </w:endnotePr>
  <w:compat/>
  <w:rsids>
    <w:rsidRoot w:val="00153D99"/>
    <w:rsid w:val="00033E42"/>
    <w:rsid w:val="000419DC"/>
    <w:rsid w:val="00074472"/>
    <w:rsid w:val="000A14F9"/>
    <w:rsid w:val="000D5438"/>
    <w:rsid w:val="00153D99"/>
    <w:rsid w:val="00163122"/>
    <w:rsid w:val="0017264D"/>
    <w:rsid w:val="00193C24"/>
    <w:rsid w:val="001A79C6"/>
    <w:rsid w:val="001D6F6A"/>
    <w:rsid w:val="00201176"/>
    <w:rsid w:val="00201594"/>
    <w:rsid w:val="00227D46"/>
    <w:rsid w:val="00254C32"/>
    <w:rsid w:val="00265643"/>
    <w:rsid w:val="00290E5E"/>
    <w:rsid w:val="002A6565"/>
    <w:rsid w:val="002B0EA2"/>
    <w:rsid w:val="002C0BA5"/>
    <w:rsid w:val="002D3C59"/>
    <w:rsid w:val="002D5FAE"/>
    <w:rsid w:val="003143CF"/>
    <w:rsid w:val="003171AD"/>
    <w:rsid w:val="00326877"/>
    <w:rsid w:val="0033283D"/>
    <w:rsid w:val="00343119"/>
    <w:rsid w:val="00347D69"/>
    <w:rsid w:val="00380519"/>
    <w:rsid w:val="003B28AA"/>
    <w:rsid w:val="003C6189"/>
    <w:rsid w:val="003D23BE"/>
    <w:rsid w:val="00422AD0"/>
    <w:rsid w:val="00427738"/>
    <w:rsid w:val="00480886"/>
    <w:rsid w:val="00486867"/>
    <w:rsid w:val="004B44C9"/>
    <w:rsid w:val="004D3CBD"/>
    <w:rsid w:val="004D4FC0"/>
    <w:rsid w:val="00501D19"/>
    <w:rsid w:val="00512288"/>
    <w:rsid w:val="00515568"/>
    <w:rsid w:val="00554D0C"/>
    <w:rsid w:val="005D0F3D"/>
    <w:rsid w:val="005E45DE"/>
    <w:rsid w:val="005E7B92"/>
    <w:rsid w:val="00656515"/>
    <w:rsid w:val="00656E98"/>
    <w:rsid w:val="006652B8"/>
    <w:rsid w:val="00682A5E"/>
    <w:rsid w:val="006A2C7F"/>
    <w:rsid w:val="006B5B19"/>
    <w:rsid w:val="006D0CC2"/>
    <w:rsid w:val="006D1942"/>
    <w:rsid w:val="006D2635"/>
    <w:rsid w:val="006D2E12"/>
    <w:rsid w:val="006E711D"/>
    <w:rsid w:val="006F4808"/>
    <w:rsid w:val="006F5FC4"/>
    <w:rsid w:val="00722909"/>
    <w:rsid w:val="00745C00"/>
    <w:rsid w:val="0074715B"/>
    <w:rsid w:val="007541AE"/>
    <w:rsid w:val="007728E1"/>
    <w:rsid w:val="007824C2"/>
    <w:rsid w:val="00797B65"/>
    <w:rsid w:val="007C468C"/>
    <w:rsid w:val="007C6D3F"/>
    <w:rsid w:val="007E612F"/>
    <w:rsid w:val="007E6CE9"/>
    <w:rsid w:val="007F6CB5"/>
    <w:rsid w:val="00810F6A"/>
    <w:rsid w:val="0082547F"/>
    <w:rsid w:val="00892050"/>
    <w:rsid w:val="008B144E"/>
    <w:rsid w:val="008B48F0"/>
    <w:rsid w:val="008C62EA"/>
    <w:rsid w:val="008E6039"/>
    <w:rsid w:val="0092431E"/>
    <w:rsid w:val="00925F5C"/>
    <w:rsid w:val="00934D12"/>
    <w:rsid w:val="00935DF6"/>
    <w:rsid w:val="00944496"/>
    <w:rsid w:val="00947722"/>
    <w:rsid w:val="009512EB"/>
    <w:rsid w:val="00972AE7"/>
    <w:rsid w:val="009948C5"/>
    <w:rsid w:val="00997FC5"/>
    <w:rsid w:val="009A0E1A"/>
    <w:rsid w:val="009E13D7"/>
    <w:rsid w:val="00A2650E"/>
    <w:rsid w:val="00A75C0E"/>
    <w:rsid w:val="00B12663"/>
    <w:rsid w:val="00B13721"/>
    <w:rsid w:val="00B33550"/>
    <w:rsid w:val="00BB7BDA"/>
    <w:rsid w:val="00BD228F"/>
    <w:rsid w:val="00C138E4"/>
    <w:rsid w:val="00C324F2"/>
    <w:rsid w:val="00C608E2"/>
    <w:rsid w:val="00C671DF"/>
    <w:rsid w:val="00C865C4"/>
    <w:rsid w:val="00C9097E"/>
    <w:rsid w:val="00CB47F5"/>
    <w:rsid w:val="00CC4A93"/>
    <w:rsid w:val="00CF77DE"/>
    <w:rsid w:val="00D22C92"/>
    <w:rsid w:val="00D22D75"/>
    <w:rsid w:val="00D24373"/>
    <w:rsid w:val="00D4000A"/>
    <w:rsid w:val="00D40E11"/>
    <w:rsid w:val="00D45F82"/>
    <w:rsid w:val="00D57F70"/>
    <w:rsid w:val="00D83C59"/>
    <w:rsid w:val="00D951F9"/>
    <w:rsid w:val="00DC50F3"/>
    <w:rsid w:val="00DD1BD7"/>
    <w:rsid w:val="00DE4874"/>
    <w:rsid w:val="00E04E89"/>
    <w:rsid w:val="00E67449"/>
    <w:rsid w:val="00E86DDD"/>
    <w:rsid w:val="00EA067A"/>
    <w:rsid w:val="00EB3ACD"/>
    <w:rsid w:val="00EC16C3"/>
    <w:rsid w:val="00EF31D8"/>
    <w:rsid w:val="00F00924"/>
    <w:rsid w:val="00F1521D"/>
    <w:rsid w:val="00F6593F"/>
    <w:rsid w:val="00F867E3"/>
    <w:rsid w:val="00F970E6"/>
    <w:rsid w:val="00FA77C4"/>
    <w:rsid w:val="00FD38C9"/>
    <w:rsid w:val="00FD4DFA"/>
    <w:rsid w:val="00FD70A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D99"/>
    <w:rPr>
      <w:rFonts w:ascii="Times New Roman" w:eastAsia="Times New Roman" w:hAnsi="Times New Roman"/>
      <w:sz w:val="22"/>
    </w:rPr>
  </w:style>
  <w:style w:type="paragraph" w:styleId="Heading2">
    <w:name w:val="heading 2"/>
    <w:basedOn w:val="Normal"/>
    <w:next w:val="Normal"/>
    <w:link w:val="Heading2Char"/>
    <w:qFormat/>
    <w:rsid w:val="00153D99"/>
    <w:pPr>
      <w:keepNext/>
      <w:spacing w:before="240" w:after="60"/>
      <w:outlineLvl w:val="1"/>
    </w:pPr>
    <w:rPr>
      <w:rFonts w:ascii="Arial" w:hAnsi="Arial" w:cs="Arial"/>
      <w:b/>
      <w:bCs/>
      <w:i/>
      <w:i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53D99"/>
    <w:rPr>
      <w:rFonts w:ascii="Arial" w:eastAsia="Times New Roman" w:hAnsi="Arial" w:cs="Arial"/>
      <w:b/>
      <w:bCs/>
      <w:i/>
      <w:iCs/>
      <w:sz w:val="24"/>
      <w:szCs w:val="28"/>
    </w:rPr>
  </w:style>
  <w:style w:type="paragraph" w:styleId="Title">
    <w:name w:val="Title"/>
    <w:basedOn w:val="Normal"/>
    <w:link w:val="TitleChar"/>
    <w:qFormat/>
    <w:rsid w:val="00153D99"/>
    <w:pPr>
      <w:jc w:val="center"/>
    </w:pPr>
    <w:rPr>
      <w:rFonts w:ascii="Arial" w:hAnsi="Arial" w:cs="Arial"/>
      <w:sz w:val="28"/>
    </w:rPr>
  </w:style>
  <w:style w:type="character" w:customStyle="1" w:styleId="TitleChar">
    <w:name w:val="Title Char"/>
    <w:link w:val="Title"/>
    <w:rsid w:val="00153D99"/>
    <w:rPr>
      <w:rFonts w:ascii="Arial" w:eastAsia="Times New Roman" w:hAnsi="Arial" w:cs="Arial"/>
      <w:sz w:val="28"/>
      <w:szCs w:val="20"/>
    </w:rPr>
  </w:style>
  <w:style w:type="paragraph" w:styleId="BodyText">
    <w:name w:val="Body Text"/>
    <w:basedOn w:val="Normal"/>
    <w:link w:val="BodyTextChar"/>
    <w:rsid w:val="00153D99"/>
    <w:pPr>
      <w:widowControl w:val="0"/>
    </w:pPr>
    <w:rPr>
      <w:rFonts w:ascii="Arial" w:hAnsi="Arial"/>
      <w:snapToGrid w:val="0"/>
    </w:rPr>
  </w:style>
  <w:style w:type="character" w:customStyle="1" w:styleId="BodyTextChar">
    <w:name w:val="Body Text Char"/>
    <w:link w:val="BodyText"/>
    <w:rsid w:val="00153D99"/>
    <w:rPr>
      <w:rFonts w:ascii="Arial" w:eastAsia="Times New Roman" w:hAnsi="Arial" w:cs="Times New Roman"/>
      <w:snapToGrid w:val="0"/>
      <w:szCs w:val="20"/>
    </w:rPr>
  </w:style>
  <w:style w:type="character" w:styleId="Hyperlink">
    <w:name w:val="Hyperlink"/>
    <w:rsid w:val="00153D99"/>
    <w:rPr>
      <w:color w:val="0000FF"/>
      <w:u w:val="single"/>
    </w:rPr>
  </w:style>
  <w:style w:type="character" w:customStyle="1" w:styleId="2H">
    <w:name w:val="2H"/>
    <w:rsid w:val="00153D99"/>
    <w:rPr>
      <w:b/>
      <w:sz w:val="24"/>
    </w:rPr>
  </w:style>
  <w:style w:type="paragraph" w:styleId="FootnoteText">
    <w:name w:val="footnote text"/>
    <w:basedOn w:val="Normal"/>
    <w:link w:val="FootnoteTextChar"/>
    <w:semiHidden/>
    <w:rsid w:val="00153D99"/>
    <w:pPr>
      <w:widowControl w:val="0"/>
    </w:pPr>
    <w:rPr>
      <w:sz w:val="20"/>
    </w:rPr>
  </w:style>
  <w:style w:type="character" w:customStyle="1" w:styleId="FootnoteTextChar">
    <w:name w:val="Footnote Text Char"/>
    <w:link w:val="FootnoteText"/>
    <w:semiHidden/>
    <w:rsid w:val="00153D99"/>
    <w:rPr>
      <w:rFonts w:ascii="Times New Roman" w:eastAsia="Times New Roman" w:hAnsi="Times New Roman" w:cs="Times New Roman"/>
      <w:sz w:val="20"/>
      <w:szCs w:val="20"/>
    </w:rPr>
  </w:style>
  <w:style w:type="character" w:styleId="FootnoteReference">
    <w:name w:val="footnote reference"/>
    <w:semiHidden/>
    <w:rsid w:val="00153D99"/>
    <w:rPr>
      <w:rFonts w:ascii="Univers" w:hAnsi="Univers"/>
      <w:sz w:val="20"/>
      <w:vertAlign w:val="superscript"/>
    </w:rPr>
  </w:style>
  <w:style w:type="character" w:styleId="FollowedHyperlink">
    <w:name w:val="FollowedHyperlink"/>
    <w:basedOn w:val="DefaultParagraphFont"/>
    <w:uiPriority w:val="99"/>
    <w:semiHidden/>
    <w:unhideWhenUsed/>
    <w:rsid w:val="0092431E"/>
    <w:rPr>
      <w:color w:val="800080" w:themeColor="followedHyperlink"/>
      <w:u w:val="single"/>
    </w:rPr>
  </w:style>
  <w:style w:type="paragraph" w:styleId="BalloonText">
    <w:name w:val="Balloon Text"/>
    <w:basedOn w:val="Normal"/>
    <w:link w:val="BalloonTextChar"/>
    <w:uiPriority w:val="99"/>
    <w:semiHidden/>
    <w:unhideWhenUsed/>
    <w:rsid w:val="002015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159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810F6A"/>
    <w:rPr>
      <w:sz w:val="16"/>
      <w:szCs w:val="16"/>
    </w:rPr>
  </w:style>
  <w:style w:type="paragraph" w:styleId="CommentText">
    <w:name w:val="annotation text"/>
    <w:basedOn w:val="Normal"/>
    <w:link w:val="CommentTextChar"/>
    <w:uiPriority w:val="99"/>
    <w:semiHidden/>
    <w:unhideWhenUsed/>
    <w:rsid w:val="00810F6A"/>
    <w:rPr>
      <w:sz w:val="20"/>
    </w:rPr>
  </w:style>
  <w:style w:type="character" w:customStyle="1" w:styleId="CommentTextChar">
    <w:name w:val="Comment Text Char"/>
    <w:basedOn w:val="DefaultParagraphFont"/>
    <w:link w:val="CommentText"/>
    <w:uiPriority w:val="99"/>
    <w:semiHidden/>
    <w:rsid w:val="00810F6A"/>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810F6A"/>
    <w:rPr>
      <w:b/>
      <w:bCs/>
    </w:rPr>
  </w:style>
  <w:style w:type="character" w:customStyle="1" w:styleId="CommentSubjectChar">
    <w:name w:val="Comment Subject Char"/>
    <w:basedOn w:val="CommentTextChar"/>
    <w:link w:val="CommentSubject"/>
    <w:uiPriority w:val="99"/>
    <w:semiHidden/>
    <w:rsid w:val="00810F6A"/>
    <w:rPr>
      <w:rFonts w:ascii="Times New Roman" w:eastAsia="Times New Roman" w:hAnsi="Times New Roman"/>
      <w:b/>
      <w:bCs/>
    </w:rPr>
  </w:style>
  <w:style w:type="paragraph" w:styleId="Header">
    <w:name w:val="header"/>
    <w:basedOn w:val="Normal"/>
    <w:link w:val="HeaderChar"/>
    <w:uiPriority w:val="99"/>
    <w:semiHidden/>
    <w:unhideWhenUsed/>
    <w:rsid w:val="00997FC5"/>
    <w:pPr>
      <w:tabs>
        <w:tab w:val="center" w:pos="4153"/>
        <w:tab w:val="right" w:pos="8306"/>
      </w:tabs>
    </w:pPr>
  </w:style>
  <w:style w:type="character" w:customStyle="1" w:styleId="HeaderChar">
    <w:name w:val="Header Char"/>
    <w:basedOn w:val="DefaultParagraphFont"/>
    <w:link w:val="Header"/>
    <w:uiPriority w:val="99"/>
    <w:semiHidden/>
    <w:rsid w:val="00997FC5"/>
    <w:rPr>
      <w:rFonts w:ascii="Times New Roman" w:eastAsia="Times New Roman" w:hAnsi="Times New Roman"/>
      <w:sz w:val="22"/>
    </w:rPr>
  </w:style>
  <w:style w:type="paragraph" w:styleId="Footer">
    <w:name w:val="footer"/>
    <w:basedOn w:val="Normal"/>
    <w:link w:val="FooterChar"/>
    <w:uiPriority w:val="99"/>
    <w:unhideWhenUsed/>
    <w:rsid w:val="00997FC5"/>
    <w:pPr>
      <w:tabs>
        <w:tab w:val="center" w:pos="4153"/>
        <w:tab w:val="right" w:pos="8306"/>
      </w:tabs>
    </w:pPr>
  </w:style>
  <w:style w:type="character" w:customStyle="1" w:styleId="FooterChar">
    <w:name w:val="Footer Char"/>
    <w:basedOn w:val="DefaultParagraphFont"/>
    <w:link w:val="Footer"/>
    <w:uiPriority w:val="99"/>
    <w:rsid w:val="00997FC5"/>
    <w:rPr>
      <w:rFonts w:ascii="Times New Roman" w:eastAsia="Times New Roman" w:hAnsi="Times New Roman"/>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mics.unicef.org/too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990B1D-CCF4-47DC-B7C5-D05A749FB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774</Words>
  <Characters>4414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5178</CharactersWithSpaces>
  <SharedDoc>false</SharedDoc>
  <HLinks>
    <vt:vector size="6" baseType="variant">
      <vt:variant>
        <vt:i4>4980743</vt:i4>
      </vt:variant>
      <vt:variant>
        <vt:i4>0</vt:i4>
      </vt:variant>
      <vt:variant>
        <vt:i4>0</vt:i4>
      </vt:variant>
      <vt:variant>
        <vt:i4>5</vt:i4>
      </vt:variant>
      <vt:variant>
        <vt:lpwstr>http://www.childinfo.org/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UNICEF-MICS</dc:creator>
  <cp:lastModifiedBy>Rami Al-Dibs</cp:lastModifiedBy>
  <cp:revision>8</cp:revision>
  <dcterms:created xsi:type="dcterms:W3CDTF">2015-05-22T15:05:00Z</dcterms:created>
  <dcterms:modified xsi:type="dcterms:W3CDTF">2015-09-02T09:49:00Z</dcterms:modified>
</cp:coreProperties>
</file>